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BFE1185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0618D5">
        <w:rPr>
          <w:rFonts w:ascii="Arial Narrow" w:hAnsi="Arial Narrow"/>
          <w:b/>
          <w:snapToGrid w:val="0"/>
          <w:color w:val="FF6319"/>
          <w:sz w:val="36"/>
          <w:szCs w:val="36"/>
        </w:rPr>
        <w:t>16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D8B4E45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0618D5">
        <w:rPr>
          <w:rFonts w:ascii="Arial Narrow" w:hAnsi="Arial Narrow"/>
          <w:b/>
        </w:rPr>
        <w:t>materiałów kompozytowych</w:t>
      </w:r>
      <w:r w:rsidR="000618D5" w:rsidRPr="00E133DF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7F93280C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5B2108">
        <w:rPr>
          <w:rFonts w:ascii="Arial Narrow" w:hAnsi="Arial Narrow" w:cs="DejaVuSans"/>
        </w:rPr>
        <w:t xml:space="preserve">      </w:t>
      </w:r>
      <w:bookmarkStart w:id="0" w:name="_GoBack"/>
      <w:bookmarkEnd w:id="0"/>
      <w:r w:rsidR="005B2108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1E19328F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0D0512">
        <w:rPr>
          <w:rFonts w:ascii="Arial Narrow" w:hAnsi="Arial Narrow" w:cs="Times New Roman"/>
        </w:rPr>
        <w:t>14</w:t>
      </w:r>
      <w:r w:rsidR="0064217D">
        <w:rPr>
          <w:rFonts w:ascii="Arial Narrow" w:hAnsi="Arial Narrow" w:cs="Times New Roman"/>
        </w:rPr>
        <w:t>.07</w:t>
      </w:r>
      <w:r w:rsidR="00560B75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17A9BED" w14:textId="77777777" w:rsidR="00025981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627533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_Toc45627533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3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47BCAD8A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4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_Toc45627534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3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2C5A4F54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5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_Toc45627535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4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1FA2108D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6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_Toc45627536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4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2761AC31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7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_Toc45627537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4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6917ABC4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8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_Toc45627538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4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4C25617C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39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_Toc45627539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5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51199F5F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0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_Toc45627540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6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5F03EABC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1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_Toc45627541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6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3451055D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2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_Toc45627542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6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23479D2C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3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_Toc45627543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7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0D657967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4" w:history="1">
            <w:r w:rsidR="00025981" w:rsidRPr="00040661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_Toc45627544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7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08EF24C9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5" w:history="1"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_Toc45627545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8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5962E79E" w14:textId="77777777" w:rsidR="00025981" w:rsidRDefault="005B210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27546" w:history="1"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25981">
              <w:rPr>
                <w:rFonts w:eastAsiaTheme="minorEastAsia"/>
                <w:noProof/>
                <w:lang w:eastAsia="pl-PL"/>
              </w:rPr>
              <w:tab/>
            </w:r>
            <w:r w:rsidR="00025981" w:rsidRPr="00040661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25981">
              <w:rPr>
                <w:noProof/>
                <w:webHidden/>
              </w:rPr>
              <w:tab/>
            </w:r>
            <w:r w:rsidR="00025981">
              <w:rPr>
                <w:noProof/>
                <w:webHidden/>
              </w:rPr>
              <w:fldChar w:fldCharType="begin"/>
            </w:r>
            <w:r w:rsidR="00025981">
              <w:rPr>
                <w:noProof/>
                <w:webHidden/>
              </w:rPr>
              <w:instrText xml:space="preserve"> PAGEREF _Toc45627546 \h </w:instrText>
            </w:r>
            <w:r w:rsidR="00025981">
              <w:rPr>
                <w:noProof/>
                <w:webHidden/>
              </w:rPr>
            </w:r>
            <w:r w:rsidR="00025981">
              <w:rPr>
                <w:noProof/>
                <w:webHidden/>
              </w:rPr>
              <w:fldChar w:fldCharType="separate"/>
            </w:r>
            <w:r w:rsidR="00025981">
              <w:rPr>
                <w:noProof/>
                <w:webHidden/>
              </w:rPr>
              <w:t>8</w:t>
            </w:r>
            <w:r w:rsidR="00025981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44627DC0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 w:rsidR="00025981">
        <w:rPr>
          <w:rFonts w:ascii="Arial Narrow" w:hAnsi="Arial Narrow" w:cs="Arial"/>
        </w:rPr>
        <w:t>……………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AAA4121" w14:textId="0D8366A5" w:rsidR="002127B1" w:rsidRPr="00D8172D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486854" w14:textId="77777777" w:rsidR="00D8172D" w:rsidRP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62753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62753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6C6DD3E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0618D5" w:rsidRPr="000618D5">
        <w:rPr>
          <w:rFonts w:ascii="Arial Narrow" w:hAnsi="Arial Narrow"/>
        </w:rPr>
        <w:t>materiałów kompozytowych</w:t>
      </w:r>
      <w:r w:rsidR="006D02BB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22D1E8D9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>wymagane parametry techniczne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Pr="00502165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4B62BC29" w14:textId="77777777" w:rsidR="00502165" w:rsidRDefault="00502165" w:rsidP="00502165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7E6309AA" w14:textId="77777777" w:rsidR="00B42A16" w:rsidRPr="00B42A16" w:rsidRDefault="00FC3EFB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0618D5">
        <w:rPr>
          <w:rFonts w:ascii="Arial Narrow" w:hAnsi="Arial Narrow"/>
        </w:rPr>
        <w:t>44100000-1 – Materiały konstrukcyjne i elementy podobne</w:t>
      </w:r>
      <w:r w:rsidR="00B42A16">
        <w:rPr>
          <w:rFonts w:ascii="Arial Narrow" w:hAnsi="Arial Narrow"/>
        </w:rPr>
        <w:t xml:space="preserve">, </w:t>
      </w:r>
    </w:p>
    <w:p w14:paraId="721984C6" w14:textId="77777777" w:rsidR="00B42A16" w:rsidRDefault="00B42A16" w:rsidP="00B42A16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19522100-</w:t>
      </w:r>
      <w:r>
        <w:rPr>
          <w:rFonts w:ascii="Arial Narrow" w:hAnsi="Arial Narrow"/>
          <w:bCs/>
        </w:rPr>
        <w:t xml:space="preserve">2 – Żywice epoksydowe, </w:t>
      </w:r>
    </w:p>
    <w:p w14:paraId="7EC414AA" w14:textId="7DFCBEFC" w:rsidR="00B42A16" w:rsidRPr="006D02BB" w:rsidRDefault="00B42A16" w:rsidP="00B42A16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14830000-8 – Włókno szklane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07034099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0D0512">
        <w:rPr>
          <w:rFonts w:ascii="Arial Narrow" w:hAnsi="Arial Narrow"/>
        </w:rPr>
        <w:t xml:space="preserve">nie </w:t>
      </w:r>
      <w:r w:rsidR="00A06FAA">
        <w:rPr>
          <w:rFonts w:ascii="Arial Narrow" w:hAnsi="Arial Narrow"/>
        </w:rPr>
        <w:t>d</w:t>
      </w:r>
      <w:r w:rsidR="00FC3EFB" w:rsidRPr="00DA3FC3">
        <w:rPr>
          <w:rFonts w:ascii="Arial Narrow" w:hAnsi="Arial Narrow"/>
        </w:rPr>
        <w:t xml:space="preserve">opuszcza </w:t>
      </w:r>
      <w:r>
        <w:rPr>
          <w:rFonts w:ascii="Arial Narrow" w:hAnsi="Arial Narrow"/>
        </w:rPr>
        <w:t>możliwoś</w:t>
      </w:r>
      <w:r w:rsidR="000D0512">
        <w:rPr>
          <w:rFonts w:ascii="Arial Narrow" w:hAnsi="Arial Narrow"/>
        </w:rPr>
        <w:t>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25D95AB2" w14:textId="77777777" w:rsidR="00502165" w:rsidRDefault="00502165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1E79246D" w14:textId="77777777" w:rsidR="00502165" w:rsidRDefault="00502165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62753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62753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62753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195D22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62753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79597CD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0618D5" w:rsidRPr="000618D5">
        <w:rPr>
          <w:rFonts w:ascii="Arial Narrow" w:hAnsi="Arial Narrow"/>
          <w:b/>
        </w:rPr>
        <w:t>16</w:t>
      </w:r>
      <w:r w:rsidR="00E96AD2" w:rsidRPr="000618D5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70DE3372" w:rsidR="00E35CD8" w:rsidRPr="0050216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62753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26BE1764" w:rsidR="00202E13" w:rsidRPr="00AD6EBF" w:rsidRDefault="00A06FAA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zapewniając jej </w:t>
      </w:r>
      <w:r w:rsidR="00202E13" w:rsidRPr="00AD6EBF">
        <w:rPr>
          <w:rFonts w:ascii="Arial Narrow" w:hAnsi="Arial Narrow"/>
        </w:rPr>
        <w:t>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2ABC42F8" w:rsidR="004C7AF0" w:rsidRPr="00D351C1" w:rsidRDefault="00A06FAA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wypełniony i </w:t>
      </w:r>
      <w:r w:rsidR="004C7AF0" w:rsidRPr="00AD6EBF">
        <w:rPr>
          <w:rFonts w:ascii="Arial Narrow" w:hAnsi="Arial Narrow"/>
        </w:rPr>
        <w:t xml:space="preserve">podpisany </w:t>
      </w:r>
      <w:r w:rsidR="004C7AF0">
        <w:rPr>
          <w:rFonts w:ascii="Arial Narrow" w:hAnsi="Arial Narrow"/>
        </w:rPr>
        <w:t>„</w:t>
      </w:r>
      <w:r w:rsidR="004C7AF0" w:rsidRPr="00D351C1">
        <w:rPr>
          <w:rFonts w:ascii="Arial Narrow" w:hAnsi="Arial Narrow"/>
        </w:rPr>
        <w:t xml:space="preserve">Opis przedmiotu zamówienia </w:t>
      </w:r>
      <w:r w:rsidR="004C7AF0" w:rsidRPr="00D351C1">
        <w:rPr>
          <w:rFonts w:ascii="Arial Narrow" w:hAnsi="Arial Narrow" w:cs="Arial"/>
        </w:rPr>
        <w:t>- wymagane parametry techniczne</w:t>
      </w:r>
      <w:r w:rsidR="004C7AF0" w:rsidRPr="00D351C1">
        <w:rPr>
          <w:rFonts w:ascii="Arial Narrow" w:hAnsi="Arial Narrow"/>
        </w:rPr>
        <w:t xml:space="preserve">” - </w:t>
      </w:r>
      <w:r w:rsidR="004C7AF0">
        <w:rPr>
          <w:rFonts w:ascii="Arial Narrow" w:hAnsi="Arial Narrow"/>
        </w:rPr>
        <w:t>z</w:t>
      </w:r>
      <w:r w:rsidR="004C7AF0" w:rsidRPr="00AD6EBF">
        <w:rPr>
          <w:rFonts w:ascii="Arial Narrow" w:hAnsi="Arial Narrow"/>
        </w:rPr>
        <w:t xml:space="preserve">ałącznik nr </w:t>
      </w:r>
      <w:r w:rsidR="004C7AF0">
        <w:rPr>
          <w:rFonts w:ascii="Arial Narrow" w:hAnsi="Arial Narrow"/>
        </w:rPr>
        <w:t>2</w:t>
      </w:r>
      <w:r w:rsidR="004C7AF0" w:rsidRPr="00AD6EBF">
        <w:rPr>
          <w:rFonts w:ascii="Arial Narrow" w:hAnsi="Arial Narrow"/>
        </w:rPr>
        <w:t xml:space="preserve"> do Zapytania ofertowego,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62754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BD8502D" w14:textId="557A9388" w:rsidR="0064217D" w:rsidRDefault="0064217D" w:rsidP="0064217D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Pr="00505E33">
          <w:rPr>
            <w:rStyle w:val="Hipercze"/>
            <w:rFonts w:ascii="Arial Narrow" w:hAnsi="Arial Narrow" w:cs="Calibri"/>
            <w:snapToGrid w:val="0"/>
            <w:lang w:val="en-GB"/>
          </w:rPr>
          <w:t>zapytaniaofertowe</w:t>
        </w:r>
        <w:r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0E52E1">
        <w:rPr>
          <w:rFonts w:ascii="Arial Narrow" w:hAnsi="Arial Narrow"/>
          <w:b/>
          <w:snapToGrid w:val="0"/>
        </w:rPr>
        <w:t xml:space="preserve">do dnia </w:t>
      </w:r>
      <w:r w:rsidR="000D0512">
        <w:rPr>
          <w:rFonts w:ascii="Arial Narrow" w:hAnsi="Arial Narrow"/>
          <w:b/>
          <w:snapToGrid w:val="0"/>
        </w:rPr>
        <w:t>22</w:t>
      </w:r>
      <w:r>
        <w:rPr>
          <w:rFonts w:ascii="Arial Narrow" w:hAnsi="Arial Narrow"/>
          <w:b/>
          <w:snapToGrid w:val="0"/>
        </w:rPr>
        <w:t>.07.2020r</w:t>
      </w:r>
      <w:r w:rsidRPr="000E52E1">
        <w:rPr>
          <w:rFonts w:ascii="Arial Narrow" w:hAnsi="Arial Narrow"/>
          <w:b/>
          <w:snapToGrid w:val="0"/>
        </w:rPr>
        <w:t xml:space="preserve">. do godziny </w:t>
      </w:r>
      <w:r>
        <w:rPr>
          <w:rFonts w:ascii="Arial Narrow" w:hAnsi="Arial Narrow"/>
          <w:b/>
          <w:snapToGrid w:val="0"/>
        </w:rPr>
        <w:t>9:30.</w:t>
      </w:r>
    </w:p>
    <w:p w14:paraId="466640FF" w14:textId="77777777" w:rsidR="0064217D" w:rsidRPr="00AD0384" w:rsidRDefault="0064217D" w:rsidP="0064217D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589560B5" w14:textId="77777777" w:rsidR="00AD0384" w:rsidRPr="00AD0384" w:rsidRDefault="00AD0384" w:rsidP="000D051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62754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7B2EEE1" w14:textId="77777777" w:rsidR="0089227F" w:rsidRPr="00AD6EB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682F704" w14:textId="6A40ACAB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należy wpisać do Formularza ofertowego – załącznik nr 1 do Zapytania ofertowego.</w:t>
      </w:r>
    </w:p>
    <w:p w14:paraId="494B4705" w14:textId="6453ABA4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określona w załączniku nr 1 do Zapytania ofertowego (Formularz ofertowy) musi wynikać z wypełnionej tabeli </w:t>
      </w:r>
      <w:r w:rsidR="00543CB5">
        <w:rPr>
          <w:rFonts w:ascii="Arial Narrow" w:hAnsi="Arial Narrow"/>
        </w:rPr>
        <w:t>1 Formularza ofertowego.</w:t>
      </w:r>
    </w:p>
    <w:p w14:paraId="67F05A3D" w14:textId="2FE46715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543CB5">
        <w:rPr>
          <w:rFonts w:ascii="Arial Narrow" w:hAnsi="Arial Narrow"/>
        </w:rPr>
        <w:t>C</w:t>
      </w:r>
      <w:r w:rsidRPr="00EA4982"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 xml:space="preserve">tabeli 1 </w:t>
      </w:r>
      <w:r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>Formularza ofertowego podaje cenę jednostkową netto dla danej pozycji wykazu.</w:t>
      </w:r>
    </w:p>
    <w:p w14:paraId="0AC2C4AF" w14:textId="5C665441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netto dla danej pozycji wykazu </w:t>
      </w:r>
      <w:r w:rsidR="00106C2C">
        <w:rPr>
          <w:rFonts w:ascii="Arial Narrow" w:hAnsi="Arial Narrow"/>
        </w:rPr>
        <w:t>(kolumna E</w:t>
      </w:r>
      <w:r>
        <w:rPr>
          <w:rFonts w:ascii="Arial Narrow" w:hAnsi="Arial Narrow"/>
        </w:rPr>
        <w:t xml:space="preserve">) należy obliczyć poprzez iloczyn kolumny </w:t>
      </w:r>
      <w:r w:rsidR="00106C2C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</w:t>
      </w:r>
      <w:r w:rsidR="00106C2C">
        <w:rPr>
          <w:rFonts w:ascii="Arial Narrow" w:hAnsi="Arial Narrow"/>
        </w:rPr>
        <w:t>oraz D.</w:t>
      </w:r>
    </w:p>
    <w:p w14:paraId="5314B4BB" w14:textId="60E3DAEE" w:rsidR="00106C2C" w:rsidRPr="00B26E04" w:rsidRDefault="00106C2C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B26E04">
        <w:rPr>
          <w:rFonts w:ascii="Arial Narrow" w:hAnsi="Arial Narrow"/>
        </w:rPr>
        <w:t xml:space="preserve">Wartość brutto dla danej pozycji wykazu (kolumna F) należy obliczyć </w:t>
      </w:r>
      <w:r w:rsidR="00B26E04" w:rsidRPr="00AD6EBF">
        <w:rPr>
          <w:rFonts w:ascii="Arial Narrow" w:hAnsi="Arial Narrow"/>
        </w:rPr>
        <w:t xml:space="preserve">poprzez </w:t>
      </w:r>
      <w:r w:rsidR="00B26E04">
        <w:rPr>
          <w:rFonts w:ascii="Arial Narrow" w:hAnsi="Arial Narrow"/>
        </w:rPr>
        <w:t>zsumowanie</w:t>
      </w:r>
      <w:r w:rsidR="00B26E04" w:rsidRPr="00AD6EBF">
        <w:rPr>
          <w:rFonts w:ascii="Arial Narrow" w:hAnsi="Arial Narrow"/>
        </w:rPr>
        <w:t xml:space="preserve"> wartości netto </w:t>
      </w:r>
      <w:r w:rsidR="00B26E04">
        <w:rPr>
          <w:rFonts w:ascii="Arial Narrow" w:hAnsi="Arial Narrow"/>
        </w:rPr>
        <w:t>(kol. E)</w:t>
      </w:r>
      <w:r w:rsidR="00B26E04" w:rsidRPr="00AD6EBF">
        <w:rPr>
          <w:rFonts w:ascii="Arial Narrow" w:hAnsi="Arial Narrow"/>
        </w:rPr>
        <w:t xml:space="preserve"> oraz wyliczonej od niej wartości podatku od towarów i usług (VAT)</w:t>
      </w:r>
      <w:r w:rsidR="00B26E04">
        <w:rPr>
          <w:rFonts w:ascii="Arial Narrow" w:hAnsi="Arial Narrow"/>
        </w:rPr>
        <w:t>.</w:t>
      </w:r>
    </w:p>
    <w:p w14:paraId="6D001DFA" w14:textId="5CDD186F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B26E04">
        <w:rPr>
          <w:rFonts w:ascii="Arial Narrow" w:hAnsi="Arial Narrow"/>
        </w:rPr>
        <w:t>E.</w:t>
      </w:r>
    </w:p>
    <w:p w14:paraId="654F7516" w14:textId="5223AE57" w:rsidR="00B26E04" w:rsidRPr="00B26E04" w:rsidRDefault="00B26E04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brutto stanowi suma wartości brutto kolumny F.</w:t>
      </w:r>
    </w:p>
    <w:p w14:paraId="705208DC" w14:textId="72A0DFEE" w:rsidR="00D75C6D" w:rsidRPr="00B26E04" w:rsidRDefault="0089227F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</w:t>
      </w:r>
      <w:r w:rsidR="00B43BFE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ofertow</w:t>
      </w:r>
      <w:r w:rsidR="00B43BFE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627542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62754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23BD306F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3A3C1AA3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 w:rsidR="00FA14D7"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62754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36FC07C3" w:rsidR="00376F61" w:rsidRPr="007D58BD" w:rsidRDefault="00FF2B1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 w:rsidR="00376F61">
        <w:rPr>
          <w:rFonts w:ascii="Arial Narrow" w:hAnsi="Arial Narrow" w:cs="Times New Roman"/>
        </w:rPr>
        <w:t>fabrycznie now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 bez wad fizycznych i prawnych</w:t>
      </w:r>
      <w:r w:rsidR="00314595">
        <w:rPr>
          <w:rFonts w:ascii="Arial Narrow" w:hAnsi="Arial Narrow" w:cs="Times New Roman"/>
        </w:rPr>
        <w:t>,</w:t>
      </w:r>
      <w:r w:rsidR="00376F61" w:rsidRPr="007D58BD">
        <w:rPr>
          <w:rFonts w:ascii="Arial Narrow" w:hAnsi="Arial Narrow" w:cs="Times New Roman"/>
        </w:rPr>
        <w:t xml:space="preserve"> </w:t>
      </w:r>
      <w:r w:rsidR="00314595">
        <w:rPr>
          <w:rFonts w:ascii="Arial Narrow" w:hAnsi="Arial Narrow" w:cs="Times New Roman"/>
        </w:rPr>
        <w:t>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4ECD5104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314595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314595">
        <w:rPr>
          <w:rFonts w:ascii="Arial Narrow" w:eastAsia="Calibri" w:hAnsi="Arial Narrow" w:cs="Times New Roman"/>
        </w:rPr>
        <w:t xml:space="preserve">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356F11EA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314595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 w:rsidR="00314595">
        <w:rPr>
          <w:rFonts w:ascii="Arial Narrow" w:eastAsia="Calibri" w:hAnsi="Arial Narrow" w:cs="Times New Roman"/>
        </w:rPr>
        <w:t xml:space="preserve">złożenia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05AC500D" w:rsidR="00376F61" w:rsidRPr="003D0FFB" w:rsidRDefault="00314595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="00376F61"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093E95BB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>ą</w:t>
      </w:r>
      <w:r w:rsidR="00314595">
        <w:rPr>
          <w:rFonts w:ascii="Arial Narrow" w:eastAsia="Calibri" w:hAnsi="Arial Narrow" w:cs="Times New Roman"/>
        </w:rPr>
        <w:t>,</w:t>
      </w:r>
      <w:r w:rsidRPr="00D04276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62754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62754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5B210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B2108" w:rsidRPr="005B21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B2108" w:rsidRPr="005B21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5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6"/>
  </w:num>
  <w:num w:numId="5">
    <w:abstractNumId w:val="29"/>
  </w:num>
  <w:num w:numId="6">
    <w:abstractNumId w:val="24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9"/>
  </w:num>
  <w:num w:numId="12">
    <w:abstractNumId w:val="8"/>
  </w:num>
  <w:num w:numId="13">
    <w:abstractNumId w:val="11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28"/>
  </w:num>
  <w:num w:numId="19">
    <w:abstractNumId w:val="35"/>
  </w:num>
  <w:num w:numId="20">
    <w:abstractNumId w:val="26"/>
  </w:num>
  <w:num w:numId="21">
    <w:abstractNumId w:val="18"/>
  </w:num>
  <w:num w:numId="22">
    <w:abstractNumId w:val="13"/>
  </w:num>
  <w:num w:numId="23">
    <w:abstractNumId w:val="10"/>
  </w:num>
  <w:num w:numId="24">
    <w:abstractNumId w:val="31"/>
  </w:num>
  <w:num w:numId="25">
    <w:abstractNumId w:val="20"/>
  </w:num>
  <w:num w:numId="26">
    <w:abstractNumId w:val="21"/>
  </w:num>
  <w:num w:numId="27">
    <w:abstractNumId w:val="7"/>
  </w:num>
  <w:num w:numId="28">
    <w:abstractNumId w:val="14"/>
  </w:num>
  <w:num w:numId="29">
    <w:abstractNumId w:val="16"/>
  </w:num>
  <w:num w:numId="30">
    <w:abstractNumId w:val="34"/>
  </w:num>
  <w:num w:numId="31">
    <w:abstractNumId w:val="36"/>
  </w:num>
  <w:num w:numId="32">
    <w:abstractNumId w:val="32"/>
  </w:num>
  <w:num w:numId="33">
    <w:abstractNumId w:val="9"/>
  </w:num>
  <w:num w:numId="34">
    <w:abstractNumId w:val="5"/>
  </w:num>
  <w:num w:numId="35">
    <w:abstractNumId w:val="17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25981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18D5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512"/>
    <w:rsid w:val="000E05D0"/>
    <w:rsid w:val="000E3A77"/>
    <w:rsid w:val="000E4EAC"/>
    <w:rsid w:val="000F0865"/>
    <w:rsid w:val="000F39A1"/>
    <w:rsid w:val="000F789C"/>
    <w:rsid w:val="0010345E"/>
    <w:rsid w:val="00103831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5D22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66B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595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354C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165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108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1DD7"/>
    <w:rsid w:val="00612E9B"/>
    <w:rsid w:val="006138DD"/>
    <w:rsid w:val="00615DB6"/>
    <w:rsid w:val="00615DEC"/>
    <w:rsid w:val="00633332"/>
    <w:rsid w:val="00636434"/>
    <w:rsid w:val="006413DD"/>
    <w:rsid w:val="0064217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1D11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23907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06FAA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2A16"/>
    <w:rsid w:val="00B4302D"/>
    <w:rsid w:val="00B43BFE"/>
    <w:rsid w:val="00B46C2F"/>
    <w:rsid w:val="00B50E7B"/>
    <w:rsid w:val="00B515BB"/>
    <w:rsid w:val="00B55E0E"/>
    <w:rsid w:val="00B57D28"/>
    <w:rsid w:val="00B61050"/>
    <w:rsid w:val="00B6426E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CF1"/>
    <w:rsid w:val="00E74F1A"/>
    <w:rsid w:val="00E91415"/>
    <w:rsid w:val="00E928DA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14D7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B16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A755-26E8-4E2D-906E-CC37865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12</cp:revision>
  <cp:lastPrinted>2020-07-07T11:26:00Z</cp:lastPrinted>
  <dcterms:created xsi:type="dcterms:W3CDTF">2020-06-09T12:43:00Z</dcterms:created>
  <dcterms:modified xsi:type="dcterms:W3CDTF">2020-07-14T13:41:00Z</dcterms:modified>
</cp:coreProperties>
</file>