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2E63914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2F5933">
        <w:rPr>
          <w:rFonts w:ascii="Arial Narrow" w:hAnsi="Arial Narrow" w:cs="Times New Roman"/>
          <w:b/>
        </w:rPr>
        <w:t>2</w:t>
      </w:r>
      <w:r w:rsidR="00F151C2">
        <w:rPr>
          <w:rFonts w:ascii="Arial Narrow" w:hAnsi="Arial Narrow" w:cs="Times New Roman"/>
          <w:b/>
        </w:rPr>
        <w:t>3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7FD1D4E5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1900EC28" w14:textId="77777777" w:rsidR="004103F2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BDA0D29" w14:textId="77777777" w:rsidR="004103F2" w:rsidRDefault="004103F2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1898A307" w14:textId="53707234" w:rsidR="006E0E5B" w:rsidRPr="003B1CF4" w:rsidRDefault="006E0E5B" w:rsidP="004103F2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49A87CFE" w14:textId="77777777" w:rsidR="004103F2" w:rsidRDefault="004103F2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</w:p>
    <w:p w14:paraId="32B30508" w14:textId="77777777" w:rsidR="006E0E5B" w:rsidRPr="003B1CF4" w:rsidRDefault="006E0E5B" w:rsidP="004103F2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2097C801" w:rsidR="00EC65D5" w:rsidRDefault="004103F2" w:rsidP="004103F2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</w:t>
      </w:r>
      <w:r w:rsidR="00EC65D5" w:rsidRPr="003B1CF4">
        <w:rPr>
          <w:rFonts w:ascii="Arial Narrow" w:hAnsi="Arial Narrow"/>
          <w:sz w:val="22"/>
          <w:szCs w:val="22"/>
        </w:rPr>
        <w:t>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="00EC65D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2E81E4ED" w14:textId="77777777" w:rsidR="007D6D00" w:rsidRDefault="007D6D00" w:rsidP="007D6D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  <w:lang w:val="pl-PL"/>
        </w:rPr>
      </w:pPr>
    </w:p>
    <w:p w14:paraId="00CFFE8D" w14:textId="77777777" w:rsidR="007D6D00" w:rsidRPr="00A7014E" w:rsidRDefault="007D6D00" w:rsidP="007D6D00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46651275" w14:textId="77777777" w:rsidR="007D6D00" w:rsidRPr="00BC7877" w:rsidRDefault="007D6D00" w:rsidP="007D6D00">
      <w:pPr>
        <w:pStyle w:val="Tekstpodstawowywcity"/>
        <w:tabs>
          <w:tab w:val="left" w:pos="35"/>
        </w:tabs>
        <w:spacing w:after="0"/>
        <w:ind w:left="0"/>
        <w:jc w:val="both"/>
        <w:rPr>
          <w:rFonts w:ascii="Arial Narrow" w:hAnsi="Arial Narrow"/>
          <w:b/>
          <w:i/>
          <w:sz w:val="22"/>
          <w:szCs w:val="22"/>
          <w:lang w:val="pl-PL" w:eastAsia="pl-PL"/>
        </w:rPr>
      </w:pPr>
      <w:r w:rsidRPr="00BC7877">
        <w:rPr>
          <w:rFonts w:ascii="Arial Narrow" w:hAnsi="Arial Narrow"/>
          <w:b/>
          <w:i/>
          <w:sz w:val="22"/>
          <w:szCs w:val="22"/>
          <w:lang w:val="pl-PL" w:eastAsia="pl-PL"/>
        </w:rPr>
        <w:t>Zamawiający informuje, iż brak wskazania przez Wykonawcę powyższej informacji będzie skutkować przyjęciem, że Wykonawca dostarczy sprzęt producenta wskazanego przez Zamawiającego o symbolu i/lub nazwie handlowej wskazanej przez Zamawiającego.</w:t>
      </w:r>
    </w:p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6B8B298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Oświadczamy, iż udzielimy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  <w:bookmarkStart w:id="0" w:name="_GoBack"/>
      <w:bookmarkEnd w:id="0"/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3E05F2D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do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21 dni 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od dnia </w:t>
      </w:r>
      <w:r w:rsidR="00F21F30">
        <w:rPr>
          <w:rFonts w:ascii="Arial Narrow" w:eastAsia="Times New Roman" w:hAnsi="Arial Narrow" w:cs="Times New Roman"/>
          <w:bCs/>
          <w:lang w:eastAsia="x-none"/>
        </w:rPr>
        <w:t>przyjęcia</w:t>
      </w:r>
      <w:r w:rsidRPr="006762BE">
        <w:rPr>
          <w:rFonts w:ascii="Arial Narrow" w:eastAsia="Times New Roman" w:hAnsi="Arial Narrow" w:cs="Times New Roman"/>
          <w:bCs/>
          <w:lang w:eastAsia="x-none"/>
        </w:rPr>
        <w:t xml:space="preserve"> Zamówienia – załącznik nr 3.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1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151C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19"/>
  </w:num>
  <w:num w:numId="13">
    <w:abstractNumId w:val="20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8"/>
  </w:num>
  <w:num w:numId="19">
    <w:abstractNumId w:val="17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B25B3"/>
    <w:rsid w:val="00EB5E6F"/>
    <w:rsid w:val="00EC65D5"/>
    <w:rsid w:val="00ED7BED"/>
    <w:rsid w:val="00F06410"/>
    <w:rsid w:val="00F151C2"/>
    <w:rsid w:val="00F21F30"/>
    <w:rsid w:val="00F4260B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2020-07-02T05:46:00Z</cp:lastPrinted>
  <dcterms:created xsi:type="dcterms:W3CDTF">2020-07-02T08:16:00Z</dcterms:created>
  <dcterms:modified xsi:type="dcterms:W3CDTF">2020-09-08T11:08:00Z</dcterms:modified>
</cp:coreProperties>
</file>