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C632" w14:textId="3D2A4382" w:rsidR="00E225BE" w:rsidRPr="00FF7D91" w:rsidRDefault="00343E67" w:rsidP="00FF7D91">
      <w:pPr>
        <w:tabs>
          <w:tab w:val="left" w:pos="4965"/>
          <w:tab w:val="left" w:pos="6663"/>
        </w:tabs>
        <w:ind w:left="4820"/>
        <w:rPr>
          <w:rFonts w:ascii="Arial Narrow" w:hAnsi="Arial Narrow"/>
          <w:sz w:val="22"/>
          <w:szCs w:val="22"/>
        </w:rPr>
      </w:pPr>
      <w:r w:rsidRPr="00FF7D91">
        <w:rPr>
          <w:rFonts w:ascii="Arial Narrow" w:hAnsi="Arial Narrow"/>
          <w:sz w:val="22"/>
          <w:szCs w:val="22"/>
        </w:rPr>
        <w:tab/>
      </w:r>
      <w:r w:rsidRPr="00FF7D91">
        <w:rPr>
          <w:rFonts w:ascii="Arial Narrow" w:hAnsi="Arial Narrow"/>
          <w:sz w:val="22"/>
          <w:szCs w:val="22"/>
        </w:rPr>
        <w:tab/>
        <w:t xml:space="preserve">Katowice, </w:t>
      </w:r>
      <w:r w:rsidR="00C6625E">
        <w:rPr>
          <w:rFonts w:ascii="Arial Narrow" w:hAnsi="Arial Narrow"/>
          <w:sz w:val="22"/>
          <w:szCs w:val="22"/>
        </w:rPr>
        <w:t>02.08.2023</w:t>
      </w:r>
      <w:r w:rsidR="009E6B5A">
        <w:rPr>
          <w:rFonts w:ascii="Arial Narrow" w:hAnsi="Arial Narrow"/>
          <w:sz w:val="22"/>
          <w:szCs w:val="22"/>
        </w:rPr>
        <w:t xml:space="preserve"> r.</w:t>
      </w:r>
    </w:p>
    <w:p w14:paraId="6C76EB8B" w14:textId="29373486" w:rsidR="00343E67" w:rsidRPr="00FF7D91" w:rsidRDefault="00343E67" w:rsidP="00343E67">
      <w:pPr>
        <w:rPr>
          <w:rFonts w:ascii="Arial Narrow" w:hAnsi="Arial Narrow"/>
          <w:sz w:val="22"/>
          <w:szCs w:val="22"/>
        </w:rPr>
      </w:pPr>
    </w:p>
    <w:p w14:paraId="45E6CA6D" w14:textId="32934E48" w:rsidR="00343E67" w:rsidRPr="00C6625E" w:rsidRDefault="00FF7D91" w:rsidP="00343E67">
      <w:pPr>
        <w:rPr>
          <w:rFonts w:ascii="Arial Narrow" w:hAnsi="Arial Narrow"/>
          <w:sz w:val="22"/>
          <w:szCs w:val="22"/>
        </w:rPr>
      </w:pPr>
      <w:r w:rsidRPr="00C6625E">
        <w:rPr>
          <w:rFonts w:ascii="Arial Narrow" w:eastAsia="Arial" w:hAnsi="Arial Narrow" w:cs="Arial"/>
          <w:b/>
          <w:sz w:val="22"/>
          <w:szCs w:val="22"/>
        </w:rPr>
        <w:t xml:space="preserve">Nr postępowania: </w:t>
      </w:r>
      <w:r w:rsidR="00BB57A7" w:rsidRPr="00C6625E">
        <w:rPr>
          <w:rFonts w:ascii="Arial Narrow" w:eastAsia="Arial" w:hAnsi="Arial Narrow" w:cs="Arial"/>
          <w:b/>
          <w:sz w:val="22"/>
          <w:szCs w:val="22"/>
        </w:rPr>
        <w:t>3</w:t>
      </w:r>
      <w:r w:rsidRPr="00C6625E">
        <w:rPr>
          <w:rFonts w:ascii="Arial Narrow" w:eastAsia="Arial" w:hAnsi="Arial Narrow" w:cs="Arial"/>
          <w:b/>
          <w:sz w:val="22"/>
          <w:szCs w:val="22"/>
        </w:rPr>
        <w:t>/2022/NP</w:t>
      </w:r>
    </w:p>
    <w:p w14:paraId="720723E7" w14:textId="77777777" w:rsidR="009E6B5A" w:rsidRPr="00C6625E" w:rsidRDefault="009E6B5A" w:rsidP="00782133">
      <w:pPr>
        <w:pStyle w:val="Default"/>
        <w:tabs>
          <w:tab w:val="left" w:pos="5245"/>
        </w:tabs>
        <w:rPr>
          <w:rFonts w:ascii="Arial Narrow" w:hAnsi="Arial Narrow"/>
          <w:b/>
          <w:bCs/>
          <w:sz w:val="22"/>
          <w:szCs w:val="22"/>
        </w:rPr>
      </w:pPr>
    </w:p>
    <w:p w14:paraId="77B3299F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475EA745" w14:textId="77777777" w:rsidR="00C6625E" w:rsidRDefault="00C6625E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5C7878A" w14:textId="2F50BC90" w:rsidR="00FF7D91" w:rsidRPr="00C6625E" w:rsidRDefault="00FF7D91" w:rsidP="006D131A">
      <w:pPr>
        <w:pStyle w:val="Default"/>
        <w:tabs>
          <w:tab w:val="left" w:pos="5245"/>
        </w:tabs>
        <w:ind w:left="4962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Uczestnicy postępowania </w:t>
      </w:r>
    </w:p>
    <w:p w14:paraId="4A2240E4" w14:textId="1543DC6F" w:rsidR="00FF7D91" w:rsidRDefault="00FF7D91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 udzielenie zamówienia publicznego</w:t>
      </w:r>
    </w:p>
    <w:p w14:paraId="676C440C" w14:textId="3F7B6344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7B9BF88C" w14:textId="299B12B0" w:rsid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D28BF48" w14:textId="77777777" w:rsidR="00C6625E" w:rsidRPr="00C6625E" w:rsidRDefault="00C6625E" w:rsidP="000F76EA">
      <w:pPr>
        <w:tabs>
          <w:tab w:val="left" w:pos="5245"/>
        </w:tabs>
        <w:ind w:left="4962"/>
        <w:rPr>
          <w:rFonts w:ascii="Arial Narrow" w:hAnsi="Arial Narrow"/>
          <w:b/>
          <w:bCs/>
          <w:sz w:val="22"/>
          <w:szCs w:val="22"/>
        </w:rPr>
      </w:pPr>
    </w:p>
    <w:p w14:paraId="3333AE97" w14:textId="60BD9592" w:rsidR="00FF7D91" w:rsidRPr="00C6625E" w:rsidRDefault="00FF7D91" w:rsidP="00FF7D91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535F00DD" w14:textId="3AA32217" w:rsidR="00FF7D91" w:rsidRPr="00C6625E" w:rsidRDefault="00FF7D91" w:rsidP="00FF7D91">
      <w:pPr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Dotyczy: postępowania o udzielenie zamówienia publicznego pn.: </w:t>
      </w:r>
      <w:r w:rsidR="00BB57A7" w:rsidRPr="00C6625E">
        <w:rPr>
          <w:rFonts w:ascii="Arial Narrow" w:hAnsi="Arial Narrow"/>
          <w:b/>
          <w:bCs/>
          <w:i/>
          <w:iCs/>
          <w:sz w:val="22"/>
          <w:szCs w:val="22"/>
        </w:rPr>
        <w:t>„</w:t>
      </w:r>
      <w:r w:rsidR="00BB57A7" w:rsidRPr="00C6625E">
        <w:rPr>
          <w:rFonts w:ascii="Arial Narrow" w:hAnsi="Arial Narrow"/>
          <w:b/>
          <w:bCs/>
          <w:i/>
          <w:iCs/>
          <w:sz w:val="22"/>
          <w:szCs w:val="22"/>
        </w:rPr>
        <w:t>Wykonanie badania due-diligence w zakresie formalnoprawnym, technicznym oraz ekonomicznym Spółek posiadających tytuł prawny do projektów instalacji fotowoltaicznych</w:t>
      </w:r>
      <w:r w:rsidR="00BB57A7" w:rsidRPr="00C6625E">
        <w:rPr>
          <w:rFonts w:ascii="Arial Narrow" w:hAnsi="Arial Narrow"/>
          <w:b/>
          <w:bCs/>
          <w:i/>
          <w:iCs/>
          <w:sz w:val="22"/>
          <w:szCs w:val="22"/>
        </w:rPr>
        <w:t>”.</w:t>
      </w:r>
    </w:p>
    <w:p w14:paraId="641FDD26" w14:textId="66032665" w:rsidR="00FF7D91" w:rsidRPr="00C6625E" w:rsidRDefault="00FF7D91" w:rsidP="00FF7D91">
      <w:pPr>
        <w:rPr>
          <w:rFonts w:ascii="Arial Narrow" w:hAnsi="Arial Narrow"/>
          <w:sz w:val="22"/>
          <w:szCs w:val="22"/>
        </w:rPr>
      </w:pPr>
    </w:p>
    <w:p w14:paraId="5893B330" w14:textId="77777777" w:rsidR="00FF7D91" w:rsidRPr="00C6625E" w:rsidRDefault="00FF7D91" w:rsidP="00FF7D91">
      <w:pPr>
        <w:pStyle w:val="Default"/>
        <w:rPr>
          <w:rFonts w:ascii="Arial Narrow" w:hAnsi="Arial Narrow"/>
          <w:sz w:val="22"/>
          <w:szCs w:val="22"/>
        </w:rPr>
      </w:pPr>
    </w:p>
    <w:p w14:paraId="3ED603A9" w14:textId="3837E9F8" w:rsidR="006D131A" w:rsidRPr="00C6625E" w:rsidRDefault="00FF7D91" w:rsidP="006D131A">
      <w:pPr>
        <w:pStyle w:val="Default"/>
        <w:spacing w:line="360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W prowadzonym postępowaniu o udzielenie zamówienia publicznego pn</w:t>
      </w:r>
      <w:r w:rsidRPr="00C6625E">
        <w:rPr>
          <w:rFonts w:ascii="Arial Narrow" w:hAnsi="Arial Narrow"/>
          <w:i/>
          <w:iCs/>
          <w:sz w:val="22"/>
          <w:szCs w:val="22"/>
        </w:rPr>
        <w:t xml:space="preserve">.: </w:t>
      </w:r>
      <w:r w:rsidR="006D131A" w:rsidRPr="00C6625E">
        <w:rPr>
          <w:rFonts w:ascii="Arial Narrow" w:hAnsi="Arial Narrow"/>
          <w:i/>
          <w:iCs/>
          <w:sz w:val="22"/>
          <w:szCs w:val="22"/>
        </w:rPr>
        <w:t>„</w:t>
      </w:r>
      <w:r w:rsidR="00BB57A7" w:rsidRPr="00C6625E">
        <w:rPr>
          <w:rFonts w:ascii="Arial Narrow" w:hAnsi="Arial Narrow"/>
          <w:i/>
          <w:iCs/>
          <w:sz w:val="22"/>
          <w:szCs w:val="22"/>
        </w:rPr>
        <w:t>Wykonanie badania due-diligence w zakresie formalnoprawnym, technicznym oraz ekonomicznym Spółek posiadających tytuł prawny do projektów instalacji fotowoltaicznych</w:t>
      </w:r>
      <w:r w:rsidRPr="00C6625E">
        <w:rPr>
          <w:rFonts w:ascii="Arial Narrow" w:hAnsi="Arial Narrow"/>
          <w:i/>
          <w:iCs/>
          <w:sz w:val="22"/>
          <w:szCs w:val="22"/>
        </w:rPr>
        <w:t>”</w:t>
      </w:r>
      <w:r w:rsidRPr="00C6625E">
        <w:rPr>
          <w:rFonts w:ascii="Arial Narrow" w:hAnsi="Arial Narrow"/>
          <w:sz w:val="22"/>
          <w:szCs w:val="22"/>
        </w:rPr>
        <w:t>, do Zamawiającego wpłynęł</w:t>
      </w:r>
      <w:r w:rsidR="00BB57A7" w:rsidRPr="00C6625E">
        <w:rPr>
          <w:rFonts w:ascii="Arial Narrow" w:hAnsi="Arial Narrow"/>
          <w:sz w:val="22"/>
          <w:szCs w:val="22"/>
        </w:rPr>
        <w:t>y</w:t>
      </w:r>
      <w:r w:rsidRPr="00C6625E">
        <w:rPr>
          <w:rFonts w:ascii="Arial Narrow" w:hAnsi="Arial Narrow"/>
          <w:sz w:val="22"/>
          <w:szCs w:val="22"/>
        </w:rPr>
        <w:t xml:space="preserve"> zapytani</w:t>
      </w:r>
      <w:r w:rsidR="00BB57A7" w:rsidRPr="00C6625E">
        <w:rPr>
          <w:rFonts w:ascii="Arial Narrow" w:hAnsi="Arial Narrow"/>
          <w:sz w:val="22"/>
          <w:szCs w:val="22"/>
        </w:rPr>
        <w:t>a</w:t>
      </w:r>
      <w:r w:rsidRPr="00C6625E">
        <w:rPr>
          <w:rFonts w:ascii="Arial Narrow" w:hAnsi="Arial Narrow"/>
          <w:sz w:val="22"/>
          <w:szCs w:val="22"/>
        </w:rPr>
        <w:t xml:space="preserve"> dotyczące wyżej wymienionego postępowania. </w:t>
      </w:r>
    </w:p>
    <w:p w14:paraId="75F3FE02" w14:textId="39534E6A" w:rsidR="00937F9E" w:rsidRPr="00C6625E" w:rsidRDefault="00FF7D91" w:rsidP="006D131A">
      <w:pPr>
        <w:pStyle w:val="Default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 xml:space="preserve">Zamawiający udostępnia </w:t>
      </w:r>
      <w:r w:rsidR="00BB57A7" w:rsidRPr="00C6625E">
        <w:rPr>
          <w:rFonts w:ascii="Arial Narrow" w:hAnsi="Arial Narrow"/>
          <w:sz w:val="22"/>
          <w:szCs w:val="22"/>
        </w:rPr>
        <w:t>treść zapytań wraz z odpowiedziami:</w:t>
      </w:r>
    </w:p>
    <w:p w14:paraId="0A4DD5F3" w14:textId="77777777" w:rsidR="00D27B27" w:rsidRPr="00C6625E" w:rsidRDefault="00D27B27" w:rsidP="003E14AE">
      <w:pPr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29643B7C" w14:textId="101E41AC" w:rsidR="00F37215" w:rsidRPr="00C6625E" w:rsidRDefault="00BB57A7" w:rsidP="00F37215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Pytanie nr 1</w:t>
      </w:r>
      <w:r w:rsidR="00B17448"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</w:p>
    <w:p w14:paraId="5F050A0A" w14:textId="77777777" w:rsidR="00BB57A7" w:rsidRPr="00C6625E" w:rsidRDefault="00BB57A7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060371CC" w14:textId="77777777" w:rsidR="00B17448" w:rsidRPr="00C6625E" w:rsidRDefault="00B17448" w:rsidP="00B17448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i/>
          <w:iCs/>
          <w:sz w:val="22"/>
          <w:szCs w:val="22"/>
          <w:shd w:val="clear" w:color="auto" w:fill="FFFFFF"/>
        </w:rPr>
        <w:t>W nawiązaniu do Zapytania ofertowego na „Wykonanie badania due-diligence w zakresie formalnoprawnym, technicznym oraz ekonomicznym Spółek posiadających tytuł prawny do projektów instalacji fotowoltaicznych” nr 3/2023/NP.</w:t>
      </w:r>
    </w:p>
    <w:p w14:paraId="4D3162C5" w14:textId="77777777" w:rsidR="00B17448" w:rsidRPr="00C6625E" w:rsidRDefault="00B17448" w:rsidP="00B17448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i/>
          <w:iCs/>
          <w:sz w:val="22"/>
          <w:szCs w:val="22"/>
          <w:shd w:val="clear" w:color="auto" w:fill="FFFFFF"/>
        </w:rPr>
        <w:t xml:space="preserve">Zwracam się do Zamawiającego z prośbą o odpowiedź na pytanie: </w:t>
      </w:r>
    </w:p>
    <w:p w14:paraId="3A09A031" w14:textId="7AA6FA3A" w:rsidR="00BB57A7" w:rsidRPr="00C6625E" w:rsidRDefault="00B17448" w:rsidP="00B17448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i/>
          <w:iCs/>
          <w:sz w:val="22"/>
          <w:szCs w:val="22"/>
          <w:shd w:val="clear" w:color="auto" w:fill="FFFFFF"/>
        </w:rPr>
        <w:t>W szczegółowym opisie przedmiotu zamówienia II. Zakres część 1.1. formalnoprawna w pkt 1.1.6 objęto analizę umów. W części 1.3 ekonomicznej w pkt 1.3.3. także widnieje analiza umów. Czy zakres analiz jest taki sam, czy jest różny?</w:t>
      </w:r>
    </w:p>
    <w:p w14:paraId="637F35AF" w14:textId="77777777" w:rsidR="00BB57A7" w:rsidRPr="00C6625E" w:rsidRDefault="00BB57A7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1B045EE9" w14:textId="2A902644" w:rsidR="00BB57A7" w:rsidRPr="00C6625E" w:rsidRDefault="00BB57A7" w:rsidP="00F37215">
      <w:pPr>
        <w:jc w:val="both"/>
        <w:rPr>
          <w:rFonts w:ascii="Arial Narrow" w:hAnsi="Arial Narrow"/>
          <w:b/>
          <w:bCs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Odpowiedź</w:t>
      </w:r>
      <w:r w:rsidR="00B17448" w:rsidRPr="00C6625E">
        <w:rPr>
          <w:rFonts w:ascii="Arial Narrow" w:hAnsi="Arial Narrow"/>
          <w:b/>
          <w:bCs/>
          <w:sz w:val="22"/>
          <w:szCs w:val="22"/>
          <w:shd w:val="clear" w:color="auto" w:fill="FFFFFF"/>
        </w:rPr>
        <w:t>:</w:t>
      </w:r>
    </w:p>
    <w:p w14:paraId="7718D1F2" w14:textId="77777777" w:rsidR="00B17448" w:rsidRPr="00C6625E" w:rsidRDefault="00B17448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762E8E2C" w14:textId="77777777" w:rsidR="00B17448" w:rsidRPr="00C6625E" w:rsidRDefault="00B17448" w:rsidP="00B17448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sz w:val="22"/>
          <w:szCs w:val="22"/>
          <w:shd w:val="clear" w:color="auto" w:fill="FFFFFF"/>
        </w:rPr>
        <w:t xml:space="preserve">Analizy dotyczą tożsamych umów (posiadanych umów w VDR), różnią się jednak zakresem. </w:t>
      </w:r>
    </w:p>
    <w:p w14:paraId="731123B2" w14:textId="73B60FFC" w:rsidR="00B17448" w:rsidRPr="00C6625E" w:rsidRDefault="00B17448" w:rsidP="00B17448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sz w:val="22"/>
          <w:szCs w:val="22"/>
          <w:shd w:val="clear" w:color="auto" w:fill="FFFFFF"/>
        </w:rPr>
        <w:t>Analiza przeprowadzona w zakresie formalnoprawnym powinna uwzględniać wszystkie aspekty formalne i</w:t>
      </w:r>
      <w:r w:rsidRPr="00C6625E">
        <w:rPr>
          <w:rFonts w:ascii="Arial Narrow" w:hAnsi="Arial Narrow"/>
          <w:sz w:val="22"/>
          <w:szCs w:val="22"/>
          <w:shd w:val="clear" w:color="auto" w:fill="FFFFFF"/>
        </w:rPr>
        <w:t> </w:t>
      </w:r>
      <w:r w:rsidRPr="00C6625E">
        <w:rPr>
          <w:rFonts w:ascii="Arial Narrow" w:hAnsi="Arial Narrow"/>
          <w:sz w:val="22"/>
          <w:szCs w:val="22"/>
          <w:shd w:val="clear" w:color="auto" w:fill="FFFFFF"/>
        </w:rPr>
        <w:t xml:space="preserve">prawne (m.in. status umów, terminy/harmonogramy realizacji zobowiązań, uprawnienia i obowiązki Stron, kary umowne, zgodność reprezentacji, aktualność przeniesień uprawnień i obowiązków, warunki odstąpienia od umowy). </w:t>
      </w:r>
    </w:p>
    <w:p w14:paraId="2A3EB448" w14:textId="73934B49" w:rsidR="00B17448" w:rsidRPr="00C6625E" w:rsidRDefault="00B17448" w:rsidP="00B17448">
      <w:pPr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C6625E">
        <w:rPr>
          <w:rFonts w:ascii="Arial Narrow" w:hAnsi="Arial Narrow"/>
          <w:sz w:val="22"/>
          <w:szCs w:val="22"/>
          <w:shd w:val="clear" w:color="auto" w:fill="FFFFFF"/>
        </w:rPr>
        <w:t>Analiza przeprowadzona w zakresie ekonomicznym powinna uwzględniać badanie aspektów ekonomicznych podpisanych umów, a także ich wpływ na strukturę kosztów operacyjnych lub nakładów inwestycyjnych instalacji fotowoltaicznych oraz weryfikacja założonych kosztów umów pod kątem ich rynkowości.</w:t>
      </w:r>
    </w:p>
    <w:p w14:paraId="434BACCF" w14:textId="5F3F02B9" w:rsidR="00B17448" w:rsidRDefault="00B17448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0F585DAF" w14:textId="4C0EBA52" w:rsid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6C0EBB05" w14:textId="0C29A9DA" w:rsid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3565CD90" w14:textId="1D8BDE16" w:rsid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19D3C47E" w14:textId="6C25C8B9" w:rsid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00924ED5" w14:textId="07E6EAF8" w:rsid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40D0D84E" w14:textId="77777777" w:rsidR="00C6625E" w:rsidRPr="00C6625E" w:rsidRDefault="00C6625E" w:rsidP="00F37215">
      <w:pPr>
        <w:jc w:val="both"/>
        <w:rPr>
          <w:rFonts w:ascii="Arial Narrow" w:hAnsi="Arial Narrow"/>
          <w:i/>
          <w:iCs/>
          <w:sz w:val="22"/>
          <w:szCs w:val="22"/>
          <w:shd w:val="clear" w:color="auto" w:fill="FFFFFF"/>
        </w:rPr>
      </w:pPr>
    </w:p>
    <w:p w14:paraId="7CFD5FC7" w14:textId="544B1DFC" w:rsidR="00BB57A7" w:rsidRPr="00C6625E" w:rsidRDefault="00BB57A7" w:rsidP="00F37215">
      <w:pPr>
        <w:jc w:val="both"/>
        <w:rPr>
          <w:rFonts w:ascii="Arial Narrow" w:hAnsi="Arial Narrow"/>
          <w:sz w:val="22"/>
          <w:szCs w:val="22"/>
        </w:rPr>
      </w:pPr>
    </w:p>
    <w:p w14:paraId="0EB5CAC9" w14:textId="633847F9" w:rsidR="00B17448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Pytanie nr </w:t>
      </w:r>
      <w:r w:rsidRPr="00C6625E">
        <w:rPr>
          <w:rFonts w:ascii="Arial Narrow" w:hAnsi="Arial Narrow"/>
          <w:b/>
          <w:bCs/>
          <w:sz w:val="22"/>
          <w:szCs w:val="22"/>
        </w:rPr>
        <w:t>2</w:t>
      </w:r>
    </w:p>
    <w:p w14:paraId="6574964C" w14:textId="77777777" w:rsidR="00B17448" w:rsidRPr="00C6625E" w:rsidRDefault="00B17448" w:rsidP="00B17448">
      <w:pPr>
        <w:jc w:val="both"/>
        <w:rPr>
          <w:rFonts w:ascii="Arial Narrow" w:eastAsia="Times New Roman" w:hAnsi="Arial Narrow" w:cs="Arial"/>
          <w:i/>
          <w:iCs/>
          <w:sz w:val="22"/>
          <w:szCs w:val="22"/>
          <w:lang w:eastAsia="en-US"/>
        </w:rPr>
      </w:pPr>
      <w:r w:rsidRPr="00C6625E">
        <w:rPr>
          <w:rFonts w:ascii="Arial Narrow" w:eastAsia="Times New Roman" w:hAnsi="Arial Narrow" w:cs="Arial"/>
          <w:i/>
          <w:iCs/>
          <w:sz w:val="22"/>
          <w:szCs w:val="22"/>
        </w:rPr>
        <w:t xml:space="preserve">Wnosimy o zmianę warunku udziału w postępowaniu </w:t>
      </w:r>
    </w:p>
    <w:p w14:paraId="44B6C231" w14:textId="2706EDC2" w:rsidR="00B17448" w:rsidRPr="00C6625E" w:rsidRDefault="00B17448" w:rsidP="00B17448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z:</w:t>
      </w:r>
    </w:p>
    <w:p w14:paraId="4FDBFD4C" w14:textId="77777777" w:rsidR="00C6625E" w:rsidRPr="00C6625E" w:rsidRDefault="00C6625E" w:rsidP="00B17448">
      <w:pPr>
        <w:jc w:val="both"/>
        <w:rPr>
          <w:rFonts w:ascii="Arial Narrow" w:eastAsiaTheme="minorHAnsi" w:hAnsi="Arial Narrow" w:cs="Arial"/>
          <w:sz w:val="22"/>
          <w:szCs w:val="22"/>
        </w:rPr>
      </w:pPr>
    </w:p>
    <w:p w14:paraId="6CBE3D2B" w14:textId="77777777" w:rsidR="00B17448" w:rsidRPr="00C6625E" w:rsidRDefault="00B17448" w:rsidP="00B17448">
      <w:p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Niniejszy warunek zostanie uznany za spełniony, jeżeli Wykonawca wykaże, że należycie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w okresie ostatnich trzech lat przed upływem terminu składania ofert, a jeżeli okres prowadzenia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działalności jest krótszy – w tym okresie, zrealizował co najmniej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5 usług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o charakterze i złożoności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porównywalnej z przedmiotem zamówienia i w następującym zakresie:</w:t>
      </w:r>
    </w:p>
    <w:p w14:paraId="26063440" w14:textId="55DBDB1B" w:rsidR="00B17448" w:rsidRPr="00C6625E" w:rsidRDefault="00B17448" w:rsidP="00B1744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formalnoprawnym projektów fotowoltaicznych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o mocy 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20 MWp.,</w:t>
      </w:r>
    </w:p>
    <w:p w14:paraId="570F3FCF" w14:textId="0C13135E" w:rsidR="00B17448" w:rsidRPr="00C6625E" w:rsidRDefault="00B17448" w:rsidP="00B1744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technicznym projektów fotowoltaicznych o mocy</w:t>
      </w:r>
    </w:p>
    <w:p w14:paraId="7F0FC9C1" w14:textId="77777777" w:rsidR="00B17448" w:rsidRPr="00C6625E" w:rsidRDefault="00B17448" w:rsidP="00B17448">
      <w:pPr>
        <w:pStyle w:val="Akapitzlist"/>
        <w:ind w:left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20 MWp</w:t>
      </w:r>
      <w:r w:rsidRPr="00C6625E">
        <w:rPr>
          <w:rFonts w:ascii="Arial Narrow" w:hAnsi="Arial Narrow" w:cs="Arial"/>
          <w:i/>
          <w:iCs/>
          <w:sz w:val="22"/>
          <w:szCs w:val="22"/>
        </w:rPr>
        <w:t>,</w:t>
      </w:r>
    </w:p>
    <w:p w14:paraId="113FE38B" w14:textId="390F634E" w:rsidR="00B17448" w:rsidRPr="00C6625E" w:rsidRDefault="00B17448" w:rsidP="00B17448">
      <w:pPr>
        <w:pStyle w:val="Akapitzlist"/>
        <w:numPr>
          <w:ilvl w:val="0"/>
          <w:numId w:val="20"/>
        </w:numPr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ekonomicznym projektów fotowoltaicznych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o mocy 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20 MWp</w:t>
      </w:r>
      <w:r w:rsidRPr="00C6625E">
        <w:rPr>
          <w:rFonts w:ascii="Arial Narrow" w:hAnsi="Arial Narrow" w:cs="Arial"/>
          <w:i/>
          <w:iCs/>
          <w:sz w:val="22"/>
          <w:szCs w:val="22"/>
        </w:rPr>
        <w:t>.</w:t>
      </w:r>
    </w:p>
    <w:p w14:paraId="5B77D143" w14:textId="77777777" w:rsidR="00C6625E" w:rsidRDefault="00C6625E" w:rsidP="00C6625E">
      <w:pPr>
        <w:jc w:val="both"/>
        <w:rPr>
          <w:rFonts w:ascii="Arial Narrow" w:hAnsi="Arial Narrow" w:cs="Arial"/>
          <w:sz w:val="22"/>
          <w:szCs w:val="22"/>
        </w:rPr>
      </w:pPr>
    </w:p>
    <w:p w14:paraId="0280CFC3" w14:textId="4BDC3F5E" w:rsidR="00B17448" w:rsidRPr="00C6625E" w:rsidRDefault="00B17448" w:rsidP="00C6625E">
      <w:pPr>
        <w:jc w:val="both"/>
        <w:rPr>
          <w:rFonts w:ascii="Arial Narrow" w:hAnsi="Arial Narrow" w:cs="Arial"/>
          <w:sz w:val="22"/>
          <w:szCs w:val="22"/>
        </w:rPr>
      </w:pPr>
      <w:r w:rsidRPr="00C6625E">
        <w:rPr>
          <w:rFonts w:ascii="Arial Narrow" w:hAnsi="Arial Narrow" w:cs="Arial"/>
          <w:sz w:val="22"/>
          <w:szCs w:val="22"/>
        </w:rPr>
        <w:t>Na:</w:t>
      </w:r>
    </w:p>
    <w:p w14:paraId="0F6711D9" w14:textId="77777777" w:rsidR="00B17448" w:rsidRPr="00C6625E" w:rsidRDefault="00B17448" w:rsidP="00C6625E">
      <w:pPr>
        <w:pStyle w:val="Akapitzlist"/>
        <w:ind w:left="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Niniejszy warunek zostanie uznany za spełniony, jeżeli Wykonawca wykaże, że należycie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w</w:t>
      </w:r>
      <w:r w:rsidRPr="00C6625E">
        <w:rPr>
          <w:rFonts w:ascii="Arial Narrow" w:hAnsi="Arial Narrow" w:cs="Arial"/>
          <w:i/>
          <w:iCs/>
          <w:sz w:val="22"/>
          <w:szCs w:val="22"/>
        </w:rPr>
        <w:t> </w:t>
      </w:r>
      <w:r w:rsidRPr="00C6625E">
        <w:rPr>
          <w:rFonts w:ascii="Arial Narrow" w:hAnsi="Arial Narrow" w:cs="Arial"/>
          <w:i/>
          <w:iCs/>
          <w:sz w:val="22"/>
          <w:szCs w:val="22"/>
        </w:rPr>
        <w:t>okresie ostatnich trzech lat przed upływem terminu składania ofert, a jeżeli okres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prowadzenia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działalności jest krótszy – w tym okresie, zrealizował co najmniej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4 usług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o charakterze i</w:t>
      </w:r>
      <w:r w:rsidRPr="00C6625E">
        <w:rPr>
          <w:rFonts w:ascii="Arial Narrow" w:hAnsi="Arial Narrow" w:cs="Arial"/>
          <w:i/>
          <w:iCs/>
          <w:sz w:val="22"/>
          <w:szCs w:val="22"/>
        </w:rPr>
        <w:t> </w:t>
      </w:r>
      <w:r w:rsidRPr="00C6625E">
        <w:rPr>
          <w:rFonts w:ascii="Arial Narrow" w:hAnsi="Arial Narrow" w:cs="Arial"/>
          <w:i/>
          <w:iCs/>
          <w:sz w:val="22"/>
          <w:szCs w:val="22"/>
        </w:rPr>
        <w:t>złożoności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porównywalnej z przedmiotem zamówienia i w następującym zakresie:</w:t>
      </w:r>
    </w:p>
    <w:p w14:paraId="4A247C84" w14:textId="73257FD5" w:rsidR="00B17448" w:rsidRPr="00C6625E" w:rsidRDefault="00B17448" w:rsidP="00C6625E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formalnoprawnym projektów fotowoltaicznych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>o</w:t>
      </w:r>
      <w:r w:rsidRPr="00C6625E">
        <w:rPr>
          <w:rFonts w:ascii="Arial Narrow" w:hAnsi="Arial Narrow" w:cs="Arial"/>
          <w:i/>
          <w:iCs/>
          <w:sz w:val="22"/>
          <w:szCs w:val="22"/>
        </w:rPr>
        <w:t> 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mocy 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7 MWp</w:t>
      </w:r>
      <w:r w:rsidRPr="00C6625E">
        <w:rPr>
          <w:rFonts w:ascii="Arial Narrow" w:hAnsi="Arial Narrow" w:cs="Arial"/>
          <w:i/>
          <w:iCs/>
          <w:sz w:val="22"/>
          <w:szCs w:val="22"/>
        </w:rPr>
        <w:t>.,</w:t>
      </w:r>
    </w:p>
    <w:p w14:paraId="3FB17E33" w14:textId="55143049" w:rsidR="00B17448" w:rsidRPr="00C6625E" w:rsidRDefault="00B17448" w:rsidP="00C6625E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technicznym projektów fotowoltaicznych o mocy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7 MWp</w:t>
      </w:r>
      <w:r w:rsidRPr="00C6625E">
        <w:rPr>
          <w:rFonts w:ascii="Arial Narrow" w:hAnsi="Arial Narrow" w:cs="Arial"/>
          <w:i/>
          <w:iCs/>
          <w:sz w:val="22"/>
          <w:szCs w:val="22"/>
        </w:rPr>
        <w:t>,</w:t>
      </w:r>
    </w:p>
    <w:p w14:paraId="5EA27A03" w14:textId="40B4136E" w:rsidR="00B17448" w:rsidRPr="00C6625E" w:rsidRDefault="00B17448" w:rsidP="00C6625E">
      <w:pPr>
        <w:pStyle w:val="Akapitzli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C6625E">
        <w:rPr>
          <w:rFonts w:ascii="Arial Narrow" w:hAnsi="Arial Narrow" w:cs="Arial"/>
          <w:i/>
          <w:iCs/>
          <w:sz w:val="22"/>
          <w:szCs w:val="22"/>
        </w:rPr>
        <w:t>wykonanie badań due-diligence w zakresie ekonomicznym projektów fotowoltaicznych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Pr="00C6625E">
        <w:rPr>
          <w:rFonts w:ascii="Arial Narrow" w:hAnsi="Arial Narrow" w:cs="Arial"/>
          <w:i/>
          <w:iCs/>
          <w:sz w:val="22"/>
          <w:szCs w:val="22"/>
        </w:rPr>
        <w:t xml:space="preserve">o mocy powyżej 1 MWp oraz o statusie Ready to Build o łącznej mocy powyżej </w:t>
      </w:r>
      <w:r w:rsidRPr="00C6625E">
        <w:rPr>
          <w:rFonts w:ascii="Arial Narrow" w:hAnsi="Arial Narrow" w:cs="Arial"/>
          <w:b/>
          <w:bCs/>
          <w:i/>
          <w:iCs/>
          <w:sz w:val="22"/>
          <w:szCs w:val="22"/>
        </w:rPr>
        <w:t>7 MWp</w:t>
      </w:r>
      <w:r w:rsidRPr="00C6625E">
        <w:rPr>
          <w:rFonts w:ascii="Arial Narrow" w:hAnsi="Arial Narrow" w:cs="Arial"/>
          <w:i/>
          <w:iCs/>
          <w:sz w:val="22"/>
          <w:szCs w:val="22"/>
        </w:rPr>
        <w:t>.</w:t>
      </w:r>
    </w:p>
    <w:p w14:paraId="69B274EF" w14:textId="77777777" w:rsidR="00BB57A7" w:rsidRPr="00C6625E" w:rsidRDefault="00BB57A7" w:rsidP="00BB57A7">
      <w:pPr>
        <w:rPr>
          <w:rFonts w:ascii="Arial Narrow" w:hAnsi="Arial Narrow"/>
          <w:sz w:val="22"/>
          <w:szCs w:val="22"/>
        </w:rPr>
      </w:pPr>
    </w:p>
    <w:p w14:paraId="60CA2A5B" w14:textId="715B59A6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Odpowiedź</w:t>
      </w:r>
    </w:p>
    <w:p w14:paraId="75DAEEEF" w14:textId="36E9B549" w:rsidR="00BB57A7" w:rsidRPr="00C6625E" w:rsidRDefault="00B17448" w:rsidP="00BB57A7">
      <w:pPr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Zamawiający nie przewiduje zmiany warunków udziału w postępowaniu.</w:t>
      </w:r>
    </w:p>
    <w:p w14:paraId="75654091" w14:textId="012E1A04" w:rsidR="00BB57A7" w:rsidRDefault="00BB57A7" w:rsidP="00BB57A7">
      <w:pPr>
        <w:rPr>
          <w:rFonts w:ascii="Arial Narrow" w:hAnsi="Arial Narrow"/>
          <w:sz w:val="22"/>
          <w:szCs w:val="22"/>
        </w:rPr>
      </w:pPr>
    </w:p>
    <w:p w14:paraId="60A8B6E9" w14:textId="77777777" w:rsidR="00C6625E" w:rsidRPr="00C6625E" w:rsidRDefault="00C6625E" w:rsidP="00BB57A7">
      <w:pPr>
        <w:rPr>
          <w:rFonts w:ascii="Arial Narrow" w:hAnsi="Arial Narrow"/>
          <w:sz w:val="22"/>
          <w:szCs w:val="22"/>
        </w:rPr>
      </w:pPr>
    </w:p>
    <w:p w14:paraId="0EB85621" w14:textId="7E3CE763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Pytanie nr </w:t>
      </w:r>
      <w:r w:rsidRPr="00C6625E">
        <w:rPr>
          <w:rFonts w:ascii="Arial Narrow" w:hAnsi="Arial Narrow"/>
          <w:b/>
          <w:bCs/>
          <w:sz w:val="22"/>
          <w:szCs w:val="22"/>
        </w:rPr>
        <w:t>3</w:t>
      </w:r>
    </w:p>
    <w:p w14:paraId="45AAFECD" w14:textId="25B10783" w:rsidR="00B17448" w:rsidRPr="00C6625E" w:rsidRDefault="00B17448" w:rsidP="00B17448">
      <w:pPr>
        <w:jc w:val="both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Czy Zamawiający dopuści możliwość złożenia oferty drogą elektroniczną (mailem) podpisaną kwalifikowany podpisem elektronicznym?</w:t>
      </w:r>
    </w:p>
    <w:p w14:paraId="5A8384B2" w14:textId="77777777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</w:p>
    <w:p w14:paraId="4852FC13" w14:textId="62E833BE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Odpowiedź</w:t>
      </w:r>
    </w:p>
    <w:p w14:paraId="4630F6DD" w14:textId="77777777" w:rsidR="00B17448" w:rsidRPr="00B17448" w:rsidRDefault="00B17448" w:rsidP="00B17448">
      <w:pPr>
        <w:rPr>
          <w:rFonts w:ascii="Arial Narrow" w:hAnsi="Arial Narrow"/>
          <w:sz w:val="22"/>
          <w:szCs w:val="22"/>
        </w:rPr>
      </w:pPr>
      <w:r w:rsidRPr="00B17448">
        <w:rPr>
          <w:rFonts w:ascii="Arial Narrow" w:hAnsi="Arial Narrow"/>
          <w:sz w:val="22"/>
          <w:szCs w:val="22"/>
        </w:rPr>
        <w:t>Zamawiający określił sposób złożenia oferty w ogłoszonym Zapytaniu Ofertowym.</w:t>
      </w:r>
    </w:p>
    <w:p w14:paraId="0115D8AB" w14:textId="3E25C707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</w:p>
    <w:p w14:paraId="7CDCCF9C" w14:textId="73A8923F" w:rsidR="00BB57A7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Pytanie nr </w:t>
      </w:r>
      <w:r w:rsidRPr="00C6625E">
        <w:rPr>
          <w:rFonts w:ascii="Arial Narrow" w:hAnsi="Arial Narrow"/>
          <w:b/>
          <w:bCs/>
          <w:sz w:val="22"/>
          <w:szCs w:val="22"/>
        </w:rPr>
        <w:t>4</w:t>
      </w:r>
    </w:p>
    <w:p w14:paraId="1FDBEF44" w14:textId="359F2CC4" w:rsidR="00B17448" w:rsidRPr="00C6625E" w:rsidRDefault="00B17448" w:rsidP="00B17448">
      <w:pPr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 xml:space="preserve">Pytania do spółek </w:t>
      </w:r>
    </w:p>
    <w:p w14:paraId="5376B77A" w14:textId="56066252" w:rsidR="00B17448" w:rsidRPr="00C6625E" w:rsidRDefault="00B17448" w:rsidP="00C6625E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Jaka były obroty za ostatni zakończony rok obrotowy każdej ze spółek?</w:t>
      </w:r>
    </w:p>
    <w:p w14:paraId="0C69B0DE" w14:textId="39A44596" w:rsidR="00B17448" w:rsidRPr="00C6625E" w:rsidRDefault="00B17448" w:rsidP="00C6625E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Jaka jest suma bilansowa na koniec ostatniego roku obrotowego każdej ze spółek?</w:t>
      </w:r>
    </w:p>
    <w:p w14:paraId="4DB2FD8E" w14:textId="07C4176F" w:rsidR="00B17448" w:rsidRPr="00C6625E" w:rsidRDefault="00B17448" w:rsidP="00C6625E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 xml:space="preserve">Czy spółki zatrudniają pracowników i jeśli tak to ilu? </w:t>
      </w:r>
    </w:p>
    <w:p w14:paraId="5A671D30" w14:textId="4733E19F" w:rsidR="00BB57A7" w:rsidRPr="00C6625E" w:rsidRDefault="00C6625E" w:rsidP="00C6625E">
      <w:pPr>
        <w:pStyle w:val="Akapitzlist"/>
        <w:numPr>
          <w:ilvl w:val="0"/>
          <w:numId w:val="24"/>
        </w:numPr>
        <w:ind w:left="284" w:hanging="284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J</w:t>
      </w:r>
      <w:r w:rsidR="00B17448" w:rsidRPr="00C6625E">
        <w:rPr>
          <w:rFonts w:ascii="Arial Narrow" w:hAnsi="Arial Narrow"/>
          <w:i/>
          <w:iCs/>
          <w:sz w:val="22"/>
          <w:szCs w:val="22"/>
        </w:rPr>
        <w:t>aka jest przybliżona (na jedną spółkę lub łącznie na 3 spółki) liczba kluczowych umów jakie miałyby być poddane analizie?</w:t>
      </w:r>
    </w:p>
    <w:p w14:paraId="2AC7894D" w14:textId="43EB17F4" w:rsidR="00BB57A7" w:rsidRPr="00C6625E" w:rsidRDefault="00BB57A7" w:rsidP="00BB57A7">
      <w:pPr>
        <w:rPr>
          <w:rFonts w:ascii="Arial Narrow" w:hAnsi="Arial Narrow"/>
          <w:sz w:val="22"/>
          <w:szCs w:val="22"/>
        </w:rPr>
      </w:pPr>
    </w:p>
    <w:p w14:paraId="2D02C256" w14:textId="24FF728D" w:rsidR="00BB57A7" w:rsidRDefault="00BB57A7" w:rsidP="00BB57A7">
      <w:pPr>
        <w:rPr>
          <w:rFonts w:ascii="Arial Narrow" w:hAnsi="Arial Narrow"/>
          <w:sz w:val="22"/>
          <w:szCs w:val="22"/>
        </w:rPr>
      </w:pPr>
    </w:p>
    <w:p w14:paraId="76DA41D8" w14:textId="2E1CE545" w:rsidR="00C6625E" w:rsidRDefault="00C6625E" w:rsidP="00BB57A7">
      <w:pPr>
        <w:rPr>
          <w:rFonts w:ascii="Arial Narrow" w:hAnsi="Arial Narrow"/>
          <w:sz w:val="22"/>
          <w:szCs w:val="22"/>
        </w:rPr>
      </w:pPr>
    </w:p>
    <w:p w14:paraId="25944DD4" w14:textId="457A759D" w:rsidR="00C6625E" w:rsidRDefault="00C6625E" w:rsidP="00BB57A7">
      <w:pPr>
        <w:rPr>
          <w:rFonts w:ascii="Arial Narrow" w:hAnsi="Arial Narrow"/>
          <w:sz w:val="22"/>
          <w:szCs w:val="22"/>
        </w:rPr>
      </w:pPr>
    </w:p>
    <w:p w14:paraId="05FED956" w14:textId="77777777" w:rsidR="00C6625E" w:rsidRPr="00C6625E" w:rsidRDefault="00C6625E" w:rsidP="00BB57A7">
      <w:pPr>
        <w:rPr>
          <w:rFonts w:ascii="Arial Narrow" w:hAnsi="Arial Narrow"/>
          <w:sz w:val="22"/>
          <w:szCs w:val="22"/>
        </w:rPr>
      </w:pPr>
    </w:p>
    <w:p w14:paraId="6450821E" w14:textId="1CE46ECB" w:rsidR="00B17448" w:rsidRPr="00C6625E" w:rsidRDefault="00BB57A7" w:rsidP="00BB57A7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Odpowiedź</w:t>
      </w:r>
      <w:r w:rsidR="00B17448" w:rsidRPr="00C6625E">
        <w:rPr>
          <w:rFonts w:ascii="Arial Narrow" w:hAnsi="Arial Narrow"/>
          <w:b/>
          <w:bCs/>
          <w:sz w:val="22"/>
          <w:szCs w:val="22"/>
        </w:rPr>
        <w:t>:</w:t>
      </w:r>
    </w:p>
    <w:p w14:paraId="6BA29353" w14:textId="4D60E788" w:rsidR="00B17448" w:rsidRPr="00B17448" w:rsidRDefault="00B17448" w:rsidP="00C6625E">
      <w:pPr>
        <w:jc w:val="both"/>
        <w:rPr>
          <w:rFonts w:ascii="Arial Narrow" w:eastAsiaTheme="minorHAnsi" w:hAnsi="Arial Narrow" w:cs="Calibri"/>
          <w:sz w:val="22"/>
          <w:szCs w:val="22"/>
          <w:lang w:eastAsia="en-US"/>
          <w14:ligatures w14:val="standardContextual"/>
        </w:rPr>
      </w:pPr>
      <w:r w:rsidRPr="00B17448">
        <w:rPr>
          <w:rFonts w:ascii="Arial Narrow" w:eastAsiaTheme="minorHAnsi" w:hAnsi="Arial Narrow" w:cs="Calibri"/>
          <w:sz w:val="22"/>
          <w:szCs w:val="22"/>
          <w:lang w:eastAsia="en-US"/>
          <w14:ligatures w14:val="standardContextual"/>
        </w:rPr>
        <w:t xml:space="preserve">Spółki I </w:t>
      </w:r>
      <w:proofErr w:type="spellStart"/>
      <w:r w:rsidRPr="00B17448">
        <w:rPr>
          <w:rFonts w:ascii="Arial Narrow" w:eastAsiaTheme="minorHAnsi" w:hAnsi="Arial Narrow" w:cs="Calibri"/>
          <w:sz w:val="22"/>
          <w:szCs w:val="22"/>
          <w:lang w:eastAsia="en-US"/>
          <w14:ligatures w14:val="standardContextual"/>
        </w:rPr>
        <w:t>i</w:t>
      </w:r>
      <w:proofErr w:type="spellEnd"/>
      <w:r w:rsidRPr="00B17448">
        <w:rPr>
          <w:rFonts w:ascii="Arial Narrow" w:eastAsiaTheme="minorHAnsi" w:hAnsi="Arial Narrow" w:cs="Calibri"/>
          <w:sz w:val="22"/>
          <w:szCs w:val="22"/>
          <w:lang w:eastAsia="en-US"/>
          <w14:ligatures w14:val="standardContextual"/>
        </w:rPr>
        <w:t xml:space="preserve"> II posiadają instalacje o statusie na poziomie Ready to Build. Spółka III posiada instalację o statusie na poziomie Commercial Operation Date, który uzyskała w III kwartale 2023r. W pozostałym zakresie wystosowanych pytań Zamawiający nie przewiduje udostepnienia powyższych informacji na tym etapie postępowania.</w:t>
      </w:r>
    </w:p>
    <w:p w14:paraId="349C4F7F" w14:textId="3C7D8951" w:rsidR="00B17448" w:rsidRPr="00C6625E" w:rsidRDefault="00B17448" w:rsidP="00BB57A7">
      <w:pPr>
        <w:rPr>
          <w:rFonts w:ascii="Arial Narrow" w:hAnsi="Arial Narrow"/>
          <w:b/>
          <w:bCs/>
          <w:sz w:val="22"/>
          <w:szCs w:val="22"/>
        </w:rPr>
      </w:pPr>
    </w:p>
    <w:p w14:paraId="4527BB6F" w14:textId="027B1E38" w:rsidR="00C6625E" w:rsidRPr="00C6625E" w:rsidRDefault="00B17448" w:rsidP="00B17448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 xml:space="preserve">Pytanie nr </w:t>
      </w:r>
      <w:r w:rsidRPr="00C6625E">
        <w:rPr>
          <w:rFonts w:ascii="Arial Narrow" w:hAnsi="Arial Narrow"/>
          <w:b/>
          <w:bCs/>
          <w:sz w:val="22"/>
          <w:szCs w:val="22"/>
        </w:rPr>
        <w:t>5</w:t>
      </w:r>
    </w:p>
    <w:p w14:paraId="72FA2D39" w14:textId="77777777" w:rsidR="00C6625E" w:rsidRPr="00C6625E" w:rsidRDefault="00C6625E" w:rsidP="00C6625E">
      <w:pPr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Pytania do usługi</w:t>
      </w:r>
    </w:p>
    <w:p w14:paraId="030F45FD" w14:textId="1AA8B293" w:rsidR="00C6625E" w:rsidRPr="00C6625E" w:rsidRDefault="00C6625E" w:rsidP="00C6625E">
      <w:pPr>
        <w:pStyle w:val="Akapitzlist"/>
        <w:numPr>
          <w:ilvl w:val="0"/>
          <w:numId w:val="22"/>
        </w:numPr>
        <w:ind w:left="426" w:hanging="426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Jaki jest przewidywany czas na wykonanie badania due diligence?</w:t>
      </w:r>
    </w:p>
    <w:p w14:paraId="7BFC9BCD" w14:textId="563016E5" w:rsidR="00C6625E" w:rsidRPr="00C6625E" w:rsidRDefault="00C6625E" w:rsidP="00C6625E">
      <w:pPr>
        <w:pStyle w:val="Akapitzlist"/>
        <w:numPr>
          <w:ilvl w:val="0"/>
          <w:numId w:val="22"/>
        </w:numPr>
        <w:ind w:left="426" w:hanging="426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 xml:space="preserve">W punkcie 1.3.1.1. jest mowa o ryzykach podatkowych – proszę o informację czy oprócz DD finansowego wymagane jest także DD podatkowe, </w:t>
      </w:r>
    </w:p>
    <w:p w14:paraId="24F1FDB7" w14:textId="741467F7" w:rsidR="00C6625E" w:rsidRPr="00C6625E" w:rsidRDefault="00C6625E" w:rsidP="00C6625E">
      <w:pPr>
        <w:pStyle w:val="Akapitzlist"/>
        <w:numPr>
          <w:ilvl w:val="0"/>
          <w:numId w:val="22"/>
        </w:numPr>
        <w:ind w:left="426" w:hanging="426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 xml:space="preserve">Model finansowy (punkty 1.4 i 1.5): </w:t>
      </w:r>
    </w:p>
    <w:p w14:paraId="729F11CC" w14:textId="5568AFC4" w:rsidR="00C6625E" w:rsidRPr="00C6625E" w:rsidRDefault="00C6625E" w:rsidP="00926AC5">
      <w:pPr>
        <w:pStyle w:val="Akapitzlist"/>
        <w:numPr>
          <w:ilvl w:val="0"/>
          <w:numId w:val="25"/>
        </w:numPr>
        <w:ind w:left="851" w:hanging="425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Czy weryfikacja modelu i jego aktualizacja ma następować razem z DD Finansowym czy może być wykonana po DD Finansowym?</w:t>
      </w:r>
    </w:p>
    <w:p w14:paraId="7AE80222" w14:textId="1D3395EB" w:rsidR="00C6625E" w:rsidRPr="00C6625E" w:rsidRDefault="00C6625E" w:rsidP="00926AC5">
      <w:pPr>
        <w:pStyle w:val="Akapitzlist"/>
        <w:numPr>
          <w:ilvl w:val="0"/>
          <w:numId w:val="25"/>
        </w:numPr>
        <w:ind w:left="851" w:hanging="425"/>
        <w:rPr>
          <w:rFonts w:ascii="Arial Narrow" w:hAnsi="Arial Narrow"/>
          <w:i/>
          <w:iCs/>
          <w:sz w:val="22"/>
          <w:szCs w:val="22"/>
        </w:rPr>
      </w:pPr>
      <w:r w:rsidRPr="00C6625E">
        <w:rPr>
          <w:rFonts w:ascii="Arial Narrow" w:hAnsi="Arial Narrow"/>
          <w:i/>
          <w:iCs/>
          <w:sz w:val="22"/>
          <w:szCs w:val="22"/>
        </w:rPr>
        <w:t>Czy zaktualizowany model będzie służył do wyceny i jeśli tak to czy zamawiający życzy sobie także sporządzenia wyceny spółek (także możemy wykonać taką usługę)?</w:t>
      </w:r>
    </w:p>
    <w:p w14:paraId="3709C317" w14:textId="369FEA86" w:rsidR="00B17448" w:rsidRPr="00C6625E" w:rsidRDefault="00B17448" w:rsidP="00B17448">
      <w:pPr>
        <w:rPr>
          <w:rFonts w:ascii="Arial Narrow" w:hAnsi="Arial Narrow"/>
          <w:b/>
          <w:bCs/>
          <w:sz w:val="22"/>
          <w:szCs w:val="22"/>
        </w:rPr>
      </w:pPr>
    </w:p>
    <w:p w14:paraId="75B6D8ED" w14:textId="77777777" w:rsidR="00C6625E" w:rsidRPr="00C6625E" w:rsidRDefault="00C6625E" w:rsidP="00C6625E">
      <w:pPr>
        <w:rPr>
          <w:rFonts w:ascii="Arial Narrow" w:hAnsi="Arial Narrow"/>
          <w:b/>
          <w:bCs/>
          <w:sz w:val="22"/>
          <w:szCs w:val="22"/>
        </w:rPr>
      </w:pPr>
      <w:r w:rsidRPr="00C6625E">
        <w:rPr>
          <w:rFonts w:ascii="Arial Narrow" w:hAnsi="Arial Narrow"/>
          <w:b/>
          <w:bCs/>
          <w:sz w:val="22"/>
          <w:szCs w:val="22"/>
        </w:rPr>
        <w:t>Odpowiedź:</w:t>
      </w:r>
    </w:p>
    <w:p w14:paraId="45475366" w14:textId="77777777" w:rsidR="00C6625E" w:rsidRPr="00C6625E" w:rsidRDefault="00C6625E" w:rsidP="00C6625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Termin wykonania badania due diligence został określony w Zapytaniu Ofertowym w Rozdziale II pkt. 6.</w:t>
      </w:r>
    </w:p>
    <w:p w14:paraId="2A5E379B" w14:textId="77777777" w:rsidR="00C6625E" w:rsidRPr="00C6625E" w:rsidRDefault="00C6625E" w:rsidP="00C6625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 xml:space="preserve">Zamawiający oczekuje identyfikacji potencjalnych </w:t>
      </w:r>
      <w:proofErr w:type="spellStart"/>
      <w:r w:rsidRPr="00C6625E">
        <w:rPr>
          <w:rFonts w:ascii="Arial Narrow" w:hAnsi="Arial Narrow"/>
          <w:sz w:val="22"/>
          <w:szCs w:val="22"/>
        </w:rPr>
        <w:t>ryzyk</w:t>
      </w:r>
      <w:proofErr w:type="spellEnd"/>
      <w:r w:rsidRPr="00C6625E">
        <w:rPr>
          <w:rFonts w:ascii="Arial Narrow" w:hAnsi="Arial Narrow"/>
          <w:sz w:val="22"/>
          <w:szCs w:val="22"/>
        </w:rPr>
        <w:t xml:space="preserve"> podatkowych na podstawie badania dokumentacji udostępnionej poprzez VDR.</w:t>
      </w:r>
    </w:p>
    <w:p w14:paraId="54862800" w14:textId="77777777" w:rsidR="00926AC5" w:rsidRDefault="00926AC5" w:rsidP="00C6625E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 Narrow" w:hAnsi="Arial Narrow"/>
          <w:sz w:val="22"/>
          <w:szCs w:val="22"/>
        </w:rPr>
      </w:pPr>
    </w:p>
    <w:p w14:paraId="55A3F8FF" w14:textId="66D78220" w:rsidR="00C6625E" w:rsidRPr="00C6625E" w:rsidRDefault="00C6625E" w:rsidP="00926AC5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Weryfikacja modelu może być wykonana po DD Finansowym.</w:t>
      </w:r>
    </w:p>
    <w:p w14:paraId="1AADD092" w14:textId="10DEFD31" w:rsidR="00C6625E" w:rsidRPr="00C6625E" w:rsidRDefault="00C6625E" w:rsidP="00926AC5">
      <w:pPr>
        <w:pStyle w:val="Akapitzlist"/>
        <w:numPr>
          <w:ilvl w:val="0"/>
          <w:numId w:val="26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C6625E">
        <w:rPr>
          <w:rFonts w:ascii="Arial Narrow" w:hAnsi="Arial Narrow"/>
          <w:sz w:val="22"/>
          <w:szCs w:val="22"/>
        </w:rPr>
        <w:t>Zamawiający założył, że zaktualizowany w ramach badania due diligence model będzie służył do wyceny spółek.</w:t>
      </w:r>
    </w:p>
    <w:sectPr w:rsidR="00C6625E" w:rsidRPr="00C6625E" w:rsidSect="00355F28">
      <w:headerReference w:type="default" r:id="rId12"/>
      <w:footerReference w:type="default" r:id="rId13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C315" w14:textId="77777777" w:rsidR="00E37754" w:rsidRDefault="00E37754" w:rsidP="008F4BF3">
      <w:pPr>
        <w:rPr>
          <w:rFonts w:hint="eastAsia"/>
        </w:rPr>
      </w:pPr>
      <w:r>
        <w:separator/>
      </w:r>
    </w:p>
  </w:endnote>
  <w:endnote w:type="continuationSeparator" w:id="0">
    <w:p w14:paraId="582CBBE4" w14:textId="77777777" w:rsidR="00E37754" w:rsidRDefault="00E37754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3430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00DBF9" w14:textId="6D7495E7" w:rsidR="00A00282" w:rsidRPr="00A00282" w:rsidRDefault="00A00282">
            <w:pPr>
              <w:pStyle w:val="Stopka"/>
              <w:jc w:val="right"/>
              <w:rPr>
                <w:rFonts w:ascii="Arial Narrow" w:hAnsi="Arial Narrow"/>
              </w:rPr>
            </w:pPr>
            <w:r w:rsidRPr="00A00282">
              <w:rPr>
                <w:rFonts w:ascii="Arial Narrow" w:hAnsi="Arial Narrow"/>
              </w:rPr>
              <w:t xml:space="preserve">Strona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PAGE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A00282">
              <w:rPr>
                <w:rFonts w:ascii="Arial Narrow" w:hAnsi="Arial Narrow"/>
              </w:rPr>
              <w:t xml:space="preserve"> z 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A00282">
              <w:rPr>
                <w:rFonts w:ascii="Arial Narrow" w:hAnsi="Arial Narrow"/>
                <w:b/>
                <w:bCs/>
              </w:rPr>
              <w:instrText>NUMPAGES</w:instrTex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Pr="00A00282">
              <w:rPr>
                <w:rFonts w:ascii="Arial Narrow" w:hAnsi="Arial Narrow"/>
                <w:b/>
                <w:bCs/>
              </w:rPr>
              <w:t>2</w:t>
            </w:r>
            <w:r w:rsidRPr="00A00282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F22CB" w14:textId="5A75245D" w:rsidR="008F4BF3" w:rsidRPr="008F4BF3" w:rsidRDefault="008F4BF3" w:rsidP="002A5CFA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8BF9" w14:textId="77777777" w:rsidR="00E37754" w:rsidRDefault="00E37754" w:rsidP="008F4BF3">
      <w:pPr>
        <w:rPr>
          <w:rFonts w:hint="eastAsia"/>
        </w:rPr>
      </w:pPr>
      <w:r>
        <w:separator/>
      </w:r>
    </w:p>
  </w:footnote>
  <w:footnote w:type="continuationSeparator" w:id="0">
    <w:p w14:paraId="45CC5BFB" w14:textId="77777777" w:rsidR="00E37754" w:rsidRDefault="00E37754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BE23" w14:textId="19EC8445" w:rsidR="008F4BF3" w:rsidRDefault="00917D86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23A14A" wp14:editId="1ADBCECE">
          <wp:simplePos x="0" y="0"/>
          <wp:positionH relativeFrom="margin">
            <wp:posOffset>4350385</wp:posOffset>
          </wp:positionH>
          <wp:positionV relativeFrom="margin">
            <wp:posOffset>-887095</wp:posOffset>
          </wp:positionV>
          <wp:extent cx="1079500" cy="309245"/>
          <wp:effectExtent l="0" t="0" r="635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57B964D" wp14:editId="219B1134">
          <wp:extent cx="1944000" cy="673629"/>
          <wp:effectExtent l="0" t="0" r="0" b="0"/>
          <wp:docPr id="1" name="Obraz 1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62A0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34C6CB79" w14:textId="01DBDBF3" w:rsidR="008F4BF3" w:rsidRDefault="008F4BF3" w:rsidP="00917D86">
    <w:pPr>
      <w:pStyle w:val="Nagwek"/>
      <w:jc w:val="center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</w:t>
    </w:r>
    <w:r w:rsidR="00830E50">
      <w:rPr>
        <w:rFonts w:ascii="Swis721 Cn BT" w:hAnsi="Swis721 Cn BT"/>
        <w:b/>
        <w:sz w:val="16"/>
        <w:szCs w:val="16"/>
      </w:rPr>
      <w:t>Nowe Projekty</w:t>
    </w:r>
    <w:r>
      <w:rPr>
        <w:rFonts w:ascii="Swis721 Cn BT" w:hAnsi="Swis721 Cn BT"/>
        <w:b/>
        <w:sz w:val="16"/>
        <w:szCs w:val="16"/>
      </w:rPr>
      <w:t xml:space="preserve">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</w:t>
    </w:r>
    <w:r w:rsidR="00917D86">
      <w:rPr>
        <w:rFonts w:ascii="Swis721 Cn BT" w:hAnsi="Swis721 Cn BT"/>
        <w:sz w:val="16"/>
        <w:szCs w:val="16"/>
      </w:rPr>
      <w:t xml:space="preserve">357 09 00, </w:t>
    </w:r>
    <w:r w:rsidR="00830E50" w:rsidRPr="00830E50">
      <w:rPr>
        <w:rFonts w:ascii="Swis721 Cn BT" w:hAnsi="Swis721 Cn BT"/>
        <w:sz w:val="16"/>
        <w:szCs w:val="16"/>
      </w:rPr>
      <w:t>www.jswnoweprojekty.pl</w:t>
    </w:r>
  </w:p>
  <w:p w14:paraId="4978A9A3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B0D69" wp14:editId="745E58B9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15AEF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Dvcqfv2gAA&#10;AAcBAAAPAAAAAAAAAAAAAAAAAPYDAABkcnMvZG93bnJldi54bWxQSwUGAAAAAAQABADzAAAA/QQA&#10;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0401"/>
    <w:multiLevelType w:val="hybridMultilevel"/>
    <w:tmpl w:val="A8044F70"/>
    <w:lvl w:ilvl="0" w:tplc="F2C6528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B644FD"/>
    <w:multiLevelType w:val="hybridMultilevel"/>
    <w:tmpl w:val="C44E59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E225F90"/>
    <w:multiLevelType w:val="hybridMultilevel"/>
    <w:tmpl w:val="16840CA0"/>
    <w:lvl w:ilvl="0" w:tplc="C658A80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AB2B6E"/>
    <w:multiLevelType w:val="hybridMultilevel"/>
    <w:tmpl w:val="930CA1A2"/>
    <w:lvl w:ilvl="0" w:tplc="76A04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34D6"/>
    <w:multiLevelType w:val="hybridMultilevel"/>
    <w:tmpl w:val="5BCC1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55D5"/>
    <w:multiLevelType w:val="hybridMultilevel"/>
    <w:tmpl w:val="E238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9739C"/>
    <w:multiLevelType w:val="hybridMultilevel"/>
    <w:tmpl w:val="4F968B34"/>
    <w:lvl w:ilvl="0" w:tplc="C64246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1A37"/>
    <w:multiLevelType w:val="hybridMultilevel"/>
    <w:tmpl w:val="DF5C6808"/>
    <w:lvl w:ilvl="0" w:tplc="DAE6560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562B24"/>
    <w:multiLevelType w:val="hybridMultilevel"/>
    <w:tmpl w:val="5A10B1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F17"/>
    <w:multiLevelType w:val="hybridMultilevel"/>
    <w:tmpl w:val="DA940926"/>
    <w:lvl w:ilvl="0" w:tplc="E3FAA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B3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C2091"/>
    <w:multiLevelType w:val="hybridMultilevel"/>
    <w:tmpl w:val="6922ABDE"/>
    <w:lvl w:ilvl="0" w:tplc="12F82BD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34A01BD"/>
    <w:multiLevelType w:val="hybridMultilevel"/>
    <w:tmpl w:val="0D6076E0"/>
    <w:lvl w:ilvl="0" w:tplc="D07801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B37B2"/>
    <w:multiLevelType w:val="hybridMultilevel"/>
    <w:tmpl w:val="BB5C541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52CFF"/>
    <w:multiLevelType w:val="hybridMultilevel"/>
    <w:tmpl w:val="E8BC2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C386A"/>
    <w:multiLevelType w:val="hybridMultilevel"/>
    <w:tmpl w:val="00B81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056FB"/>
    <w:multiLevelType w:val="hybridMultilevel"/>
    <w:tmpl w:val="EF1C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F28D8"/>
    <w:multiLevelType w:val="hybridMultilevel"/>
    <w:tmpl w:val="480C55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0E31EC"/>
    <w:multiLevelType w:val="hybridMultilevel"/>
    <w:tmpl w:val="ECD2F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E4056"/>
    <w:multiLevelType w:val="hybridMultilevel"/>
    <w:tmpl w:val="562C2BAE"/>
    <w:lvl w:ilvl="0" w:tplc="133E956C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 w15:restartNumberingAfterBreak="0">
    <w:nsid w:val="7D741D4C"/>
    <w:multiLevelType w:val="hybridMultilevel"/>
    <w:tmpl w:val="E6444618"/>
    <w:lvl w:ilvl="0" w:tplc="9712FB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8550">
    <w:abstractNumId w:val="1"/>
  </w:num>
  <w:num w:numId="2" w16cid:durableId="1741517090">
    <w:abstractNumId w:val="8"/>
  </w:num>
  <w:num w:numId="3" w16cid:durableId="1022898935">
    <w:abstractNumId w:val="8"/>
  </w:num>
  <w:num w:numId="4" w16cid:durableId="1499686703">
    <w:abstractNumId w:val="0"/>
  </w:num>
  <w:num w:numId="5" w16cid:durableId="1219634996">
    <w:abstractNumId w:val="19"/>
  </w:num>
  <w:num w:numId="6" w16cid:durableId="1181119037">
    <w:abstractNumId w:val="12"/>
  </w:num>
  <w:num w:numId="7" w16cid:durableId="10305276">
    <w:abstractNumId w:val="13"/>
  </w:num>
  <w:num w:numId="8" w16cid:durableId="1717464401">
    <w:abstractNumId w:val="20"/>
  </w:num>
  <w:num w:numId="9" w16cid:durableId="561524215">
    <w:abstractNumId w:val="21"/>
  </w:num>
  <w:num w:numId="10" w16cid:durableId="1845708218">
    <w:abstractNumId w:val="3"/>
  </w:num>
  <w:num w:numId="11" w16cid:durableId="560402993">
    <w:abstractNumId w:val="16"/>
  </w:num>
  <w:num w:numId="12" w16cid:durableId="846672562">
    <w:abstractNumId w:val="23"/>
  </w:num>
  <w:num w:numId="13" w16cid:durableId="1777866379">
    <w:abstractNumId w:val="17"/>
  </w:num>
  <w:num w:numId="14" w16cid:durableId="1164931263">
    <w:abstractNumId w:val="9"/>
  </w:num>
  <w:num w:numId="15" w16cid:durableId="72364629">
    <w:abstractNumId w:val="2"/>
  </w:num>
  <w:num w:numId="16" w16cid:durableId="1339962178">
    <w:abstractNumId w:val="5"/>
  </w:num>
  <w:num w:numId="17" w16cid:durableId="93719552">
    <w:abstractNumId w:val="6"/>
  </w:num>
  <w:num w:numId="18" w16cid:durableId="728305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216670">
    <w:abstractNumId w:val="15"/>
  </w:num>
  <w:num w:numId="20" w16cid:durableId="1231618574">
    <w:abstractNumId w:val="24"/>
  </w:num>
  <w:num w:numId="21" w16cid:durableId="873543730">
    <w:abstractNumId w:val="4"/>
  </w:num>
  <w:num w:numId="22" w16cid:durableId="861894532">
    <w:abstractNumId w:val="18"/>
  </w:num>
  <w:num w:numId="23" w16cid:durableId="274531427">
    <w:abstractNumId w:val="22"/>
  </w:num>
  <w:num w:numId="24" w16cid:durableId="258296053">
    <w:abstractNumId w:val="11"/>
  </w:num>
  <w:num w:numId="25" w16cid:durableId="2093158600">
    <w:abstractNumId w:val="14"/>
  </w:num>
  <w:num w:numId="26" w16cid:durableId="6257030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F3"/>
    <w:rsid w:val="00000A25"/>
    <w:rsid w:val="00016271"/>
    <w:rsid w:val="000238D5"/>
    <w:rsid w:val="000331C0"/>
    <w:rsid w:val="00051002"/>
    <w:rsid w:val="000552E2"/>
    <w:rsid w:val="00074AC7"/>
    <w:rsid w:val="00076BCD"/>
    <w:rsid w:val="00083F4C"/>
    <w:rsid w:val="0009298D"/>
    <w:rsid w:val="00094E6F"/>
    <w:rsid w:val="000C080A"/>
    <w:rsid w:val="000C309C"/>
    <w:rsid w:val="000D3EA9"/>
    <w:rsid w:val="000F76EA"/>
    <w:rsid w:val="00100E59"/>
    <w:rsid w:val="00105266"/>
    <w:rsid w:val="00154565"/>
    <w:rsid w:val="00192B55"/>
    <w:rsid w:val="001B7B41"/>
    <w:rsid w:val="001D4AFB"/>
    <w:rsid w:val="001F4465"/>
    <w:rsid w:val="00224859"/>
    <w:rsid w:val="0024575A"/>
    <w:rsid w:val="002859D2"/>
    <w:rsid w:val="00286440"/>
    <w:rsid w:val="002A34CD"/>
    <w:rsid w:val="002A5CFA"/>
    <w:rsid w:val="002A79E1"/>
    <w:rsid w:val="002C0831"/>
    <w:rsid w:val="002E0BA1"/>
    <w:rsid w:val="002E16C4"/>
    <w:rsid w:val="002F04B7"/>
    <w:rsid w:val="002F38A7"/>
    <w:rsid w:val="003356E9"/>
    <w:rsid w:val="00335F25"/>
    <w:rsid w:val="00343E67"/>
    <w:rsid w:val="003463D0"/>
    <w:rsid w:val="00355F28"/>
    <w:rsid w:val="00362E1F"/>
    <w:rsid w:val="00382719"/>
    <w:rsid w:val="003B48C1"/>
    <w:rsid w:val="003E14AE"/>
    <w:rsid w:val="003E381B"/>
    <w:rsid w:val="003E78B6"/>
    <w:rsid w:val="003F7EC7"/>
    <w:rsid w:val="0040034C"/>
    <w:rsid w:val="0040052A"/>
    <w:rsid w:val="00401207"/>
    <w:rsid w:val="00403508"/>
    <w:rsid w:val="0043668A"/>
    <w:rsid w:val="00442BB4"/>
    <w:rsid w:val="00460A72"/>
    <w:rsid w:val="004A4C48"/>
    <w:rsid w:val="004B6679"/>
    <w:rsid w:val="004D059C"/>
    <w:rsid w:val="004D1C44"/>
    <w:rsid w:val="004D68CE"/>
    <w:rsid w:val="004E1EC3"/>
    <w:rsid w:val="004E2D83"/>
    <w:rsid w:val="004F4197"/>
    <w:rsid w:val="00504F74"/>
    <w:rsid w:val="00505912"/>
    <w:rsid w:val="00505D30"/>
    <w:rsid w:val="00510819"/>
    <w:rsid w:val="00521076"/>
    <w:rsid w:val="0052527A"/>
    <w:rsid w:val="00534311"/>
    <w:rsid w:val="005424A9"/>
    <w:rsid w:val="00547984"/>
    <w:rsid w:val="00550F7A"/>
    <w:rsid w:val="00567BAA"/>
    <w:rsid w:val="00574139"/>
    <w:rsid w:val="005D2E41"/>
    <w:rsid w:val="005D542C"/>
    <w:rsid w:val="005E1AB3"/>
    <w:rsid w:val="005E4094"/>
    <w:rsid w:val="005F3E30"/>
    <w:rsid w:val="005F79AB"/>
    <w:rsid w:val="00602FC8"/>
    <w:rsid w:val="00617117"/>
    <w:rsid w:val="00633254"/>
    <w:rsid w:val="006429FC"/>
    <w:rsid w:val="006575F9"/>
    <w:rsid w:val="0066096C"/>
    <w:rsid w:val="00693DE9"/>
    <w:rsid w:val="00695A84"/>
    <w:rsid w:val="006B0579"/>
    <w:rsid w:val="006D131A"/>
    <w:rsid w:val="006D3C5B"/>
    <w:rsid w:val="006E23B2"/>
    <w:rsid w:val="006E679A"/>
    <w:rsid w:val="006E7B37"/>
    <w:rsid w:val="006F7B91"/>
    <w:rsid w:val="007074DA"/>
    <w:rsid w:val="00710328"/>
    <w:rsid w:val="00710412"/>
    <w:rsid w:val="00710A0D"/>
    <w:rsid w:val="00712151"/>
    <w:rsid w:val="00766CDB"/>
    <w:rsid w:val="007715BF"/>
    <w:rsid w:val="00782133"/>
    <w:rsid w:val="00784227"/>
    <w:rsid w:val="00790549"/>
    <w:rsid w:val="007A16D0"/>
    <w:rsid w:val="007A4EB9"/>
    <w:rsid w:val="007C778D"/>
    <w:rsid w:val="007D4042"/>
    <w:rsid w:val="007E27DE"/>
    <w:rsid w:val="0080551E"/>
    <w:rsid w:val="00814653"/>
    <w:rsid w:val="00824DEA"/>
    <w:rsid w:val="00830E50"/>
    <w:rsid w:val="008C3925"/>
    <w:rsid w:val="008E43DF"/>
    <w:rsid w:val="008E4C58"/>
    <w:rsid w:val="008F4BF3"/>
    <w:rsid w:val="0090061A"/>
    <w:rsid w:val="0090432B"/>
    <w:rsid w:val="00906B0D"/>
    <w:rsid w:val="00917D86"/>
    <w:rsid w:val="00926AC5"/>
    <w:rsid w:val="00937F9E"/>
    <w:rsid w:val="00992FDE"/>
    <w:rsid w:val="00995A39"/>
    <w:rsid w:val="009C4F5D"/>
    <w:rsid w:val="009E6B5A"/>
    <w:rsid w:val="00A00282"/>
    <w:rsid w:val="00A1056E"/>
    <w:rsid w:val="00A1433D"/>
    <w:rsid w:val="00A66844"/>
    <w:rsid w:val="00A74EA6"/>
    <w:rsid w:val="00A9205A"/>
    <w:rsid w:val="00AE2B7D"/>
    <w:rsid w:val="00AF12F2"/>
    <w:rsid w:val="00AF62E0"/>
    <w:rsid w:val="00B03F7C"/>
    <w:rsid w:val="00B17448"/>
    <w:rsid w:val="00B30666"/>
    <w:rsid w:val="00B74C3B"/>
    <w:rsid w:val="00B94C65"/>
    <w:rsid w:val="00BB226C"/>
    <w:rsid w:val="00BB4097"/>
    <w:rsid w:val="00BB57A7"/>
    <w:rsid w:val="00BD5641"/>
    <w:rsid w:val="00C0298F"/>
    <w:rsid w:val="00C079B0"/>
    <w:rsid w:val="00C10C60"/>
    <w:rsid w:val="00C3281D"/>
    <w:rsid w:val="00C46951"/>
    <w:rsid w:val="00C5291B"/>
    <w:rsid w:val="00C62C8A"/>
    <w:rsid w:val="00C637A2"/>
    <w:rsid w:val="00C6625E"/>
    <w:rsid w:val="00C70F11"/>
    <w:rsid w:val="00C8571B"/>
    <w:rsid w:val="00C958C1"/>
    <w:rsid w:val="00CA372E"/>
    <w:rsid w:val="00CB6F60"/>
    <w:rsid w:val="00CF2118"/>
    <w:rsid w:val="00D0746F"/>
    <w:rsid w:val="00D139C7"/>
    <w:rsid w:val="00D24C06"/>
    <w:rsid w:val="00D27B27"/>
    <w:rsid w:val="00D40331"/>
    <w:rsid w:val="00D708E4"/>
    <w:rsid w:val="00D8233E"/>
    <w:rsid w:val="00DA04E8"/>
    <w:rsid w:val="00DB3699"/>
    <w:rsid w:val="00DC2C43"/>
    <w:rsid w:val="00DC40E4"/>
    <w:rsid w:val="00DE0407"/>
    <w:rsid w:val="00DE0AF3"/>
    <w:rsid w:val="00DE4113"/>
    <w:rsid w:val="00DE5FA6"/>
    <w:rsid w:val="00DE7858"/>
    <w:rsid w:val="00DF5D4D"/>
    <w:rsid w:val="00E11F0A"/>
    <w:rsid w:val="00E1243D"/>
    <w:rsid w:val="00E21755"/>
    <w:rsid w:val="00E225BE"/>
    <w:rsid w:val="00E27B76"/>
    <w:rsid w:val="00E3062D"/>
    <w:rsid w:val="00E37754"/>
    <w:rsid w:val="00E405D2"/>
    <w:rsid w:val="00E5099B"/>
    <w:rsid w:val="00E97370"/>
    <w:rsid w:val="00EA4880"/>
    <w:rsid w:val="00EA7F74"/>
    <w:rsid w:val="00EC6E45"/>
    <w:rsid w:val="00ED6888"/>
    <w:rsid w:val="00ED7BED"/>
    <w:rsid w:val="00EE4288"/>
    <w:rsid w:val="00EE5617"/>
    <w:rsid w:val="00EF5FF0"/>
    <w:rsid w:val="00F20239"/>
    <w:rsid w:val="00F27DB8"/>
    <w:rsid w:val="00F37215"/>
    <w:rsid w:val="00F435B9"/>
    <w:rsid w:val="00F50A4D"/>
    <w:rsid w:val="00F52EFD"/>
    <w:rsid w:val="00F5479E"/>
    <w:rsid w:val="00F67BEB"/>
    <w:rsid w:val="00F77193"/>
    <w:rsid w:val="00F77C1E"/>
    <w:rsid w:val="00F80A43"/>
    <w:rsid w:val="00F80FB6"/>
    <w:rsid w:val="00F82D65"/>
    <w:rsid w:val="00F93720"/>
    <w:rsid w:val="00FA1230"/>
    <w:rsid w:val="00FB282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AB12F0"/>
  <w15:docId w15:val="{93DBB713-1ED0-46F3-BD22-44D7D71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,1.Nagłówek,CW_Lista,lp1,Preambuła,Normalny PDST,HŁ_Bullet1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6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66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679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6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679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Poprawka">
    <w:name w:val="Revision"/>
    <w:hidden/>
    <w:uiPriority w:val="99"/>
    <w:semiHidden/>
    <w:rsid w:val="00C3281D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0E50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,1.Nagłówek Znak"/>
    <w:link w:val="Akapitzlist"/>
    <w:uiPriority w:val="34"/>
    <w:qFormat/>
    <w:rsid w:val="00E225BE"/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ormalnyWeb">
    <w:name w:val="Normal (Web)"/>
    <w:basedOn w:val="Normalny"/>
    <w:uiPriority w:val="99"/>
    <w:rsid w:val="00E225BE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225BE"/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5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Default">
    <w:name w:val="Default"/>
    <w:rsid w:val="00343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f57b45-156d-4416-8c4e-b2a2f5e485bb">NYDZK5KJ5QUA-1402104180-85</_dlc_DocId>
    <_dlc_DocIdUrl xmlns="eef57b45-156d-4416-8c4e-b2a2f5e485bb">
      <Url>https://intranet.jswinnowacje.pl/DW/_layouts/15/DocIdRedir.aspx?ID=NYDZK5KJ5QUA-1402104180-85</Url>
      <Description>NYDZK5KJ5QUA-1402104180-85</Description>
    </_dlc_DocIdUrl>
    <Opis xmlns="41721020-5995-45d0-9f9d-231d263b94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45119A-71EA-46BA-B849-D2CF6A2BC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186BC1-AF67-4FF9-8179-3162600AE4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C4DEF5-590D-4432-B63D-2D59274D97FE}">
  <ds:schemaRefs>
    <ds:schemaRef ds:uri="http://schemas.microsoft.com/office/2006/metadata/properties"/>
    <ds:schemaRef ds:uri="http://schemas.microsoft.com/office/infopath/2007/PartnerControls"/>
    <ds:schemaRef ds:uri="eef57b45-156d-4416-8c4e-b2a2f5e485bb"/>
    <ds:schemaRef ds:uri="41721020-5995-45d0-9f9d-231d263b949e"/>
  </ds:schemaRefs>
</ds:datastoreItem>
</file>

<file path=customXml/itemProps4.xml><?xml version="1.0" encoding="utf-8"?>
<ds:datastoreItem xmlns:ds="http://schemas.openxmlformats.org/officeDocument/2006/customXml" ds:itemID="{55B9E36F-2403-46BE-9B58-C6E3CEA09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E489FB-A958-470E-9239-91E2172873F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cp:lastPrinted>2022-08-17T06:43:00Z</cp:lastPrinted>
  <dcterms:created xsi:type="dcterms:W3CDTF">2023-08-02T11:44:00Z</dcterms:created>
  <dcterms:modified xsi:type="dcterms:W3CDTF">2023-08-02T11:47:00Z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b1fc2845-2b44-4f0d-bea0-468c0b5208af</vt:lpwstr>
  </property>
  <property fmtid="{D5CDD505-2E9C-101B-9397-08002B2CF9AE}" pid="3" name="ContentTypeId">
    <vt:lpwstr>0x010100B6E100D572D1C8428607142050355357</vt:lpwstr>
  </property>
</Properties>
</file>